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6544945</wp:posOffset>
            </wp:positionH>
            <wp:positionV relativeFrom="paragraph">
              <wp:posOffset>-98393</wp:posOffset>
            </wp:positionV>
            <wp:extent cx="831214" cy="8337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4" cy="83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443230</wp:posOffset>
            </wp:positionH>
            <wp:positionV relativeFrom="paragraph">
              <wp:posOffset>-88869</wp:posOffset>
            </wp:positionV>
            <wp:extent cx="831213" cy="83121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3" cy="83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Rebuild Alabama Act</w:t>
      </w:r>
      <w:r>
        <w:rPr>
          <w:spacing w:val="1"/>
        </w:rPr>
        <w:t> </w:t>
      </w:r>
      <w:r>
        <w:rPr/>
        <w:t>Model</w:t>
      </w:r>
      <w:r>
        <w:rPr>
          <w:spacing w:val="-5"/>
        </w:rPr>
        <w:t> </w:t>
      </w:r>
      <w:r>
        <w:rPr/>
        <w:t>Bid</w:t>
      </w:r>
      <w:r>
        <w:rPr>
          <w:spacing w:val="-4"/>
        </w:rPr>
        <w:t> </w:t>
      </w:r>
      <w:r>
        <w:rPr/>
        <w:t>Advertisement</w:t>
      </w:r>
    </w:p>
    <w:p>
      <w:pPr>
        <w:pStyle w:val="BodyText"/>
        <w:rPr>
          <w:sz w:val="60"/>
        </w:rPr>
      </w:pPr>
    </w:p>
    <w:p>
      <w:pPr>
        <w:spacing w:before="0"/>
        <w:ind w:left="0" w:right="55" w:firstLine="0"/>
        <w:jc w:val="center"/>
        <w:rPr>
          <w:b/>
          <w:sz w:val="36"/>
        </w:rPr>
      </w:pPr>
      <w:r>
        <w:rPr>
          <w:b/>
          <w:sz w:val="36"/>
        </w:rPr>
        <w:t>Advertisement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Bid</w:t>
      </w:r>
    </w:p>
    <w:p>
      <w:pPr>
        <w:tabs>
          <w:tab w:pos="1912" w:val="left" w:leader="none"/>
        </w:tabs>
        <w:spacing w:before="1"/>
        <w:ind w:left="0" w:right="52" w:firstLine="0"/>
        <w:jc w:val="center"/>
        <w:rPr>
          <w:b/>
          <w:sz w:val="28"/>
        </w:rPr>
      </w:pP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spacing w:val="1"/>
          <w:sz w:val="28"/>
        </w:rPr>
        <w:t> </w:t>
      </w:r>
      <w:r>
        <w:rPr>
          <w:b/>
          <w:sz w:val="28"/>
        </w:rPr>
        <w:t>County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2395" w:val="left" w:leader="none"/>
        </w:tabs>
        <w:ind w:left="859" w:right="1004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County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taking</w:t>
      </w:r>
      <w:r>
        <w:rPr>
          <w:spacing w:val="-7"/>
        </w:rPr>
        <w:t> </w:t>
      </w:r>
      <w:r>
        <w:rPr/>
        <w:t>sealed</w:t>
      </w:r>
      <w:r>
        <w:rPr>
          <w:spacing w:val="-7"/>
        </w:rPr>
        <w:t> </w:t>
      </w:r>
      <w:r>
        <w:rPr/>
        <w:t>bids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labor,</w:t>
      </w:r>
      <w:r>
        <w:rPr>
          <w:spacing w:val="-10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materials,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incidentals</w:t>
      </w:r>
      <w:r>
        <w:rPr>
          <w:spacing w:val="-8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 complete the work required for the </w:t>
      </w:r>
      <w:r>
        <w:rPr>
          <w:i/>
          <w:color w:val="FF0000"/>
        </w:rPr>
        <w:t>(ENTER BID DESCRIPTION HERE) </w:t>
      </w:r>
      <w:r>
        <w:rPr/>
        <w:t>of the County. This bid is</w:t>
      </w:r>
      <w:r>
        <w:rPr>
          <w:spacing w:val="1"/>
        </w:rPr>
        <w:t> </w:t>
      </w:r>
      <w:r>
        <w:rPr/>
        <w:t>intended to comply with the Rebuild Alabama Act, Act No. 2019-2, as amended, and the Alabama Public</w:t>
      </w:r>
      <w:r>
        <w:rPr>
          <w:spacing w:val="1"/>
        </w:rPr>
        <w:t> </w:t>
      </w:r>
      <w:r>
        <w:rPr/>
        <w:t>Works Law, Alabama Code Title 39, as amended.</w:t>
      </w:r>
      <w:r>
        <w:rPr>
          <w:spacing w:val="1"/>
        </w:rPr>
        <w:t> </w:t>
      </w:r>
      <w:r>
        <w:rPr/>
        <w:t>Bidders shall be required to comply with the provisions</w:t>
      </w:r>
      <w:r>
        <w:rPr>
          <w:spacing w:val="1"/>
        </w:rPr>
        <w:t> </w:t>
      </w:r>
      <w:r>
        <w:rPr/>
        <w:t>of the Rebuild Alabama Act, Act No. 2019-2, as amended, and the Alabama Public Works Law, Alabama</w:t>
      </w:r>
      <w:r>
        <w:rPr>
          <w:spacing w:val="1"/>
        </w:rPr>
        <w:t> </w:t>
      </w:r>
      <w:r>
        <w:rPr/>
        <w:t>Code</w:t>
      </w:r>
      <w:r>
        <w:rPr>
          <w:spacing w:val="-3"/>
        </w:rPr>
        <w:t> </w:t>
      </w:r>
      <w:r>
        <w:rPr/>
        <w:t>Title</w:t>
      </w:r>
      <w:r>
        <w:rPr>
          <w:spacing w:val="-6"/>
        </w:rPr>
        <w:t> </w:t>
      </w:r>
      <w:r>
        <w:rPr/>
        <w:t>39,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amended,</w:t>
      </w:r>
      <w:r>
        <w:rPr>
          <w:spacing w:val="-9"/>
        </w:rPr>
        <w:t> </w:t>
      </w:r>
      <w:r>
        <w:rPr/>
        <w:t>regardless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explicitly</w:t>
      </w:r>
      <w:r>
        <w:rPr>
          <w:spacing w:val="-4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bid</w:t>
      </w:r>
      <w:r>
        <w:rPr>
          <w:spacing w:val="-3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not.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141" w:val="left" w:leader="none"/>
        </w:tabs>
        <w:spacing w:line="274" w:lineRule="exact"/>
        <w:ind w:left="860"/>
      </w:pPr>
      <w:r>
        <w:rPr/>
        <w:t>Sealed</w:t>
      </w:r>
      <w:r>
        <w:rPr>
          <w:spacing w:val="-1"/>
        </w:rPr>
        <w:t> </w:t>
      </w:r>
      <w:r>
        <w:rPr/>
        <w:t>bids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tabs>
          <w:tab w:pos="7099" w:val="left" w:leader="none"/>
          <w:tab w:pos="8117" w:val="left" w:leader="none"/>
        </w:tabs>
        <w:spacing w:line="274" w:lineRule="exact"/>
        <w:ind w:left="860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until</w:t>
      </w:r>
      <w:r>
        <w:rPr>
          <w:u w:val="single"/>
        </w:rPr>
        <w:tab/>
      </w:r>
      <w:r>
        <w:rPr/>
        <w:t>AM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on</w:t>
      </w:r>
    </w:p>
    <w:p>
      <w:pPr>
        <w:pStyle w:val="BodyText"/>
        <w:tabs>
          <w:tab w:pos="2832" w:val="left" w:leader="none"/>
          <w:tab w:pos="5995" w:val="left" w:leader="none"/>
        </w:tabs>
        <w:spacing w:before="1"/>
        <w:ind w:left="860" w:right="1047"/>
      </w:pPr>
      <w:r>
        <w:rPr>
          <w:u w:val="single"/>
        </w:rPr>
        <w:t> </w:t>
        <w:tab/>
      </w:r>
      <w:r>
        <w:rPr/>
        <w:t>, and then publicly opened as soon thereafter as practicable.</w:t>
      </w:r>
      <w:r>
        <w:rPr>
          <w:spacing w:val="1"/>
        </w:rPr>
        <w:t> </w:t>
      </w:r>
      <w:r>
        <w:rPr/>
        <w:t>Award will bemade at</w:t>
      </w:r>
      <w:r>
        <w:rPr>
          <w:spacing w:val="-52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meeting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2"/>
        </w:rPr>
        <w:t> </w:t>
      </w:r>
      <w:r>
        <w:rPr/>
        <w:t>Commission.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283" w:val="left" w:leader="none"/>
          <w:tab w:pos="6915" w:val="left" w:leader="none"/>
          <w:tab w:pos="7032" w:val="left" w:leader="none"/>
        </w:tabs>
        <w:spacing w:before="1"/>
        <w:ind w:left="860" w:right="1554"/>
      </w:pPr>
      <w:r>
        <w:rPr/>
        <w:t>Specifications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file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acquired</w:t>
      </w:r>
      <w:r>
        <w:rPr>
          <w:spacing w:val="-12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ab/>
      </w:r>
      <w:r>
        <w:rPr/>
        <w:t>County,</w:t>
      </w:r>
      <w:r>
        <w:rPr>
          <w:spacing w:val="-9"/>
        </w:rPr>
        <w:t> </w:t>
      </w:r>
      <w:r>
        <w:rPr/>
        <w:t>Alabama,</w:t>
      </w:r>
      <w:r>
        <w:rPr>
          <w:spacing w:val="-8"/>
        </w:rPr>
        <w:t> </w:t>
      </w:r>
      <w:r>
        <w:rPr/>
        <w:t>Engineering</w:t>
      </w:r>
      <w:r>
        <w:rPr>
          <w:spacing w:val="-51"/>
        </w:rPr>
        <w:t> </w:t>
      </w:r>
      <w:r>
        <w:rPr/>
        <w:t>Department,</w:t>
      </w:r>
      <w:r>
        <w:rPr>
          <w:u w:val="single"/>
        </w:rPr>
        <w:tab/>
        <w:t>,</w:t>
        <w:tab/>
        <w:tab/>
      </w:r>
      <w:r>
        <w:rPr/>
        <w:t>,</w:t>
      </w:r>
      <w:r>
        <w:rPr>
          <w:spacing w:val="-8"/>
        </w:rPr>
        <w:t> </w:t>
      </w:r>
      <w:r>
        <w:rPr/>
        <w:t>Alabama.</w:t>
      </w:r>
    </w:p>
    <w:p>
      <w:pPr>
        <w:pStyle w:val="BodyText"/>
        <w:tabs>
          <w:tab w:pos="5251" w:val="left" w:leader="none"/>
        </w:tabs>
        <w:spacing w:line="267" w:lineRule="exact"/>
        <w:ind w:left="860"/>
      </w:pPr>
      <w:r>
        <w:rPr/>
        <w:t>Phone</w:t>
      </w:r>
      <w:r>
        <w:rPr>
          <w:spacing w:val="-9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  <w:tabs>
          <w:tab w:pos="2175" w:val="left" w:leader="none"/>
          <w:tab w:pos="2239" w:val="left" w:leader="none"/>
          <w:tab w:pos="5403" w:val="left" w:leader="none"/>
          <w:tab w:pos="6574" w:val="left" w:leader="none"/>
          <w:tab w:pos="9615" w:val="left" w:leader="none"/>
        </w:tabs>
        <w:spacing w:before="5"/>
        <w:ind w:left="860" w:right="1522"/>
      </w:pPr>
      <w:r>
        <w:rPr>
          <w:u w:val="single"/>
        </w:rPr>
        <w:t> </w:t>
        <w:tab/>
      </w:r>
      <w:r>
        <w:rPr/>
        <w:t> </w:t>
      </w:r>
      <w:r>
        <w:rPr/>
        <w:t>County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are</w:t>
      </w:r>
      <w:r>
        <w:rPr>
          <w:u w:val="single"/>
        </w:rPr>
        <w:tab/>
      </w:r>
      <w:r>
        <w:rPr/>
        <w:t>A.M.</w:t>
      </w:r>
      <w:r>
        <w:rPr>
          <w:spacing w:val="-3"/>
        </w:rPr>
        <w:t> </w:t>
      </w:r>
      <w:r>
        <w:rPr/>
        <w:t>to</w:t>
      </w:r>
      <w:r>
        <w:rPr>
          <w:u w:val="single"/>
        </w:rPr>
        <w:tab/>
      </w:r>
      <w:r>
        <w:rPr/>
        <w:t>P.M.</w:t>
      </w:r>
      <w:r>
        <w:rPr>
          <w:spacing w:val="-2"/>
        </w:rPr>
        <w:t> </w:t>
      </w:r>
      <w:r>
        <w:rPr/>
        <w:t>(Central</w:t>
      </w:r>
      <w:r>
        <w:rPr>
          <w:spacing w:val="-6"/>
        </w:rPr>
        <w:t> </w:t>
      </w:r>
      <w:r>
        <w:rPr/>
        <w:t>Time)</w:t>
      </w:r>
      <w:r>
        <w:rPr>
          <w:spacing w:val="-9"/>
        </w:rPr>
        <w:t> </w:t>
      </w:r>
      <w:r>
        <w:rPr/>
        <w:t>from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through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00"/>
        <w:ind w:left="860"/>
      </w:pPr>
      <w:r>
        <w:rPr/>
        <w:t>County</w:t>
      </w:r>
      <w:r>
        <w:rPr>
          <w:spacing w:val="-3"/>
        </w:rPr>
        <w:t> </w:t>
      </w:r>
      <w:r>
        <w:rPr/>
        <w:t>reserves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accept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reject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Bids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thereof.</w:t>
      </w:r>
    </w:p>
    <w:sectPr>
      <w:type w:val="continuous"/>
      <w:pgSz w:w="12240" w:h="15840"/>
      <w:pgMar w:top="32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Title" w:type="paragraph">
    <w:name w:val="Title"/>
    <w:basedOn w:val="Normal"/>
    <w:uiPriority w:val="1"/>
    <w:qFormat/>
    <w:pPr>
      <w:spacing w:before="101"/>
      <w:ind w:left="3715" w:right="3774" w:hanging="2"/>
      <w:jc w:val="center"/>
    </w:pPr>
    <w:rPr>
      <w:rFonts w:ascii="Arial Narrow" w:hAnsi="Arial Narrow" w:eastAsia="Arial Narrow" w:cs="Arial Narrow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2021-08-19T22:07:40Z</dcterms:created>
  <dcterms:modified xsi:type="dcterms:W3CDTF">2021-08-19T22:07:40Z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