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05" w:rsidRPr="00535153" w:rsidRDefault="001628E8" w:rsidP="00F35D05">
      <w:pPr>
        <w:spacing w:after="0"/>
        <w:jc w:val="center"/>
        <w:rPr>
          <w:b/>
          <w:sz w:val="26"/>
          <w:szCs w:val="26"/>
        </w:rPr>
      </w:pPr>
      <w:r w:rsidRPr="00535153">
        <w:rPr>
          <w:b/>
          <w:sz w:val="26"/>
          <w:szCs w:val="26"/>
        </w:rPr>
        <w:t>PROPOSAL</w:t>
      </w:r>
      <w:r w:rsidR="00F35D05" w:rsidRPr="00535153">
        <w:rPr>
          <w:b/>
          <w:sz w:val="26"/>
          <w:szCs w:val="26"/>
        </w:rPr>
        <w:t xml:space="preserve"> </w:t>
      </w:r>
      <w:r w:rsidRPr="00535153">
        <w:rPr>
          <w:b/>
          <w:sz w:val="26"/>
          <w:szCs w:val="26"/>
        </w:rPr>
        <w:t>FOR THE CONSTRUCTION OF</w:t>
      </w:r>
    </w:p>
    <w:p w:rsidR="001628E8" w:rsidRPr="00535153" w:rsidRDefault="001628E8" w:rsidP="00F35D05">
      <w:pPr>
        <w:spacing w:after="0"/>
        <w:jc w:val="center"/>
        <w:rPr>
          <w:b/>
          <w:sz w:val="26"/>
          <w:szCs w:val="26"/>
        </w:rPr>
      </w:pPr>
      <w:r w:rsidRPr="00535153">
        <w:rPr>
          <w:b/>
          <w:sz w:val="26"/>
          <w:szCs w:val="26"/>
        </w:rPr>
        <w:t>PROJECT NO</w:t>
      </w:r>
      <w:r w:rsidR="00F160EC" w:rsidRPr="00535153">
        <w:rPr>
          <w:b/>
          <w:sz w:val="26"/>
          <w:szCs w:val="26"/>
        </w:rPr>
        <w:t>. LCP 4</w:t>
      </w:r>
      <w:r w:rsidR="00272D21">
        <w:rPr>
          <w:b/>
          <w:sz w:val="26"/>
          <w:szCs w:val="26"/>
        </w:rPr>
        <w:t>1</w:t>
      </w:r>
      <w:r w:rsidR="006A01D6">
        <w:rPr>
          <w:b/>
          <w:sz w:val="26"/>
          <w:szCs w:val="26"/>
        </w:rPr>
        <w:t>-148</w:t>
      </w:r>
      <w:r w:rsidR="00F160EC" w:rsidRPr="00535153">
        <w:rPr>
          <w:b/>
          <w:sz w:val="26"/>
          <w:szCs w:val="26"/>
        </w:rPr>
        <w:t>-1</w:t>
      </w:r>
      <w:r w:rsidR="006A01D6">
        <w:rPr>
          <w:b/>
          <w:sz w:val="26"/>
          <w:szCs w:val="26"/>
        </w:rPr>
        <w:t>8</w:t>
      </w:r>
    </w:p>
    <w:p w:rsidR="001628E8" w:rsidRPr="00535153" w:rsidRDefault="001628E8" w:rsidP="00F35D05">
      <w:pPr>
        <w:spacing w:after="0"/>
        <w:jc w:val="center"/>
        <w:rPr>
          <w:b/>
          <w:sz w:val="26"/>
          <w:szCs w:val="26"/>
        </w:rPr>
      </w:pPr>
      <w:r w:rsidRPr="00535153">
        <w:rPr>
          <w:b/>
          <w:sz w:val="26"/>
          <w:szCs w:val="26"/>
        </w:rPr>
        <w:t>LEE COUNTY, ALABAMA</w:t>
      </w:r>
    </w:p>
    <w:p w:rsidR="00F35D05" w:rsidRDefault="001628E8" w:rsidP="001628E8">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628E8" w:rsidRDefault="001628E8" w:rsidP="001628E8">
      <w:pPr>
        <w:rPr>
          <w:b/>
          <w:sz w:val="24"/>
          <w:szCs w:val="24"/>
        </w:rPr>
      </w:pPr>
      <w:proofErr w:type="gramStart"/>
      <w:r>
        <w:rPr>
          <w:b/>
          <w:sz w:val="24"/>
          <w:szCs w:val="24"/>
        </w:rPr>
        <w:t>DATE:_</w:t>
      </w:r>
      <w:proofErr w:type="gramEnd"/>
      <w:r>
        <w:rPr>
          <w:b/>
          <w:sz w:val="24"/>
          <w:szCs w:val="24"/>
        </w:rPr>
        <w:t>_____________</w:t>
      </w:r>
    </w:p>
    <w:p w:rsidR="001628E8" w:rsidRDefault="001628E8" w:rsidP="001628E8">
      <w:pPr>
        <w:rPr>
          <w:b/>
          <w:sz w:val="24"/>
          <w:szCs w:val="24"/>
        </w:rPr>
      </w:pPr>
      <w:r>
        <w:rPr>
          <w:b/>
          <w:sz w:val="24"/>
          <w:szCs w:val="24"/>
        </w:rPr>
        <w:tab/>
        <w:t>PROPOSAL OF _______________________________________________________</w:t>
      </w:r>
    </w:p>
    <w:p w:rsidR="001628E8" w:rsidRDefault="008527FD" w:rsidP="001628E8">
      <w:pPr>
        <w:rPr>
          <w:b/>
          <w:sz w:val="24"/>
          <w:szCs w:val="24"/>
        </w:rPr>
      </w:pPr>
      <w:r>
        <w:rPr>
          <w:b/>
          <w:sz w:val="24"/>
          <w:szCs w:val="24"/>
        </w:rPr>
        <w:t xml:space="preserve">GENERAL CONTRACTORS </w:t>
      </w:r>
      <w:r w:rsidR="001628E8">
        <w:rPr>
          <w:b/>
          <w:sz w:val="24"/>
          <w:szCs w:val="24"/>
        </w:rPr>
        <w:t>LICENSE NO.__</w:t>
      </w:r>
      <w:r>
        <w:rPr>
          <w:b/>
          <w:sz w:val="24"/>
          <w:szCs w:val="24"/>
        </w:rPr>
        <w:t>_</w:t>
      </w:r>
      <w:r w:rsidR="001628E8">
        <w:rPr>
          <w:b/>
          <w:sz w:val="24"/>
          <w:szCs w:val="24"/>
        </w:rPr>
        <w:t xml:space="preserve">_________ </w:t>
      </w:r>
      <w:r w:rsidR="00C42BDF">
        <w:rPr>
          <w:b/>
          <w:sz w:val="24"/>
          <w:szCs w:val="24"/>
        </w:rPr>
        <w:t xml:space="preserve">STATE </w:t>
      </w:r>
      <w:r w:rsidR="001628E8">
        <w:rPr>
          <w:b/>
          <w:sz w:val="24"/>
          <w:szCs w:val="24"/>
        </w:rPr>
        <w:t>OF_________________________</w:t>
      </w:r>
    </w:p>
    <w:p w:rsidR="00AB5F23" w:rsidRPr="00535153" w:rsidRDefault="001628E8" w:rsidP="00F35D05">
      <w:pPr>
        <w:spacing w:after="120"/>
        <w:rPr>
          <w:sz w:val="23"/>
          <w:szCs w:val="23"/>
        </w:rPr>
      </w:pPr>
      <w:r w:rsidRPr="00535153">
        <w:rPr>
          <w:sz w:val="23"/>
          <w:szCs w:val="23"/>
        </w:rPr>
        <w:t xml:space="preserve">For </w:t>
      </w:r>
      <w:r w:rsidR="006A01D6">
        <w:rPr>
          <w:sz w:val="23"/>
          <w:szCs w:val="23"/>
        </w:rPr>
        <w:t xml:space="preserve">the </w:t>
      </w:r>
      <w:r w:rsidR="00B301DB">
        <w:rPr>
          <w:sz w:val="23"/>
          <w:szCs w:val="23"/>
        </w:rPr>
        <w:t>furnishing and installation of</w:t>
      </w:r>
      <w:r w:rsidR="00781408" w:rsidRPr="00535153">
        <w:rPr>
          <w:sz w:val="23"/>
          <w:szCs w:val="23"/>
        </w:rPr>
        <w:t xml:space="preserve"> Traffic Stripe</w:t>
      </w:r>
      <w:r w:rsidR="00B301DB">
        <w:rPr>
          <w:sz w:val="23"/>
          <w:szCs w:val="23"/>
        </w:rPr>
        <w:t xml:space="preserve"> and</w:t>
      </w:r>
      <w:r w:rsidR="006A01D6">
        <w:rPr>
          <w:sz w:val="23"/>
          <w:szCs w:val="23"/>
        </w:rPr>
        <w:t xml:space="preserve"> Pavement Markers</w:t>
      </w:r>
      <w:r w:rsidRPr="00535153">
        <w:rPr>
          <w:sz w:val="23"/>
          <w:szCs w:val="23"/>
        </w:rPr>
        <w:t xml:space="preserve"> on </w:t>
      </w:r>
      <w:r w:rsidR="00781408" w:rsidRPr="00535153">
        <w:rPr>
          <w:sz w:val="23"/>
          <w:szCs w:val="23"/>
        </w:rPr>
        <w:t xml:space="preserve">various </w:t>
      </w:r>
      <w:r w:rsidR="00FA3971" w:rsidRPr="00535153">
        <w:rPr>
          <w:sz w:val="23"/>
          <w:szCs w:val="23"/>
        </w:rPr>
        <w:t xml:space="preserve">public </w:t>
      </w:r>
      <w:r w:rsidR="00781408" w:rsidRPr="00535153">
        <w:rPr>
          <w:sz w:val="23"/>
          <w:szCs w:val="23"/>
        </w:rPr>
        <w:t>roads in</w:t>
      </w:r>
      <w:r w:rsidR="00AB5F23" w:rsidRPr="00535153">
        <w:rPr>
          <w:sz w:val="23"/>
          <w:szCs w:val="23"/>
        </w:rPr>
        <w:t xml:space="preserve"> Lee</w:t>
      </w:r>
      <w:r w:rsidR="00781408" w:rsidRPr="00535153">
        <w:rPr>
          <w:sz w:val="23"/>
          <w:szCs w:val="23"/>
        </w:rPr>
        <w:t xml:space="preserve"> County</w:t>
      </w:r>
      <w:r w:rsidR="00AB5F23" w:rsidRPr="00535153">
        <w:rPr>
          <w:sz w:val="23"/>
          <w:szCs w:val="23"/>
        </w:rPr>
        <w:t>, Alabama.</w:t>
      </w:r>
    </w:p>
    <w:p w:rsidR="00AB5F23" w:rsidRPr="00535153" w:rsidRDefault="00AB5F23" w:rsidP="00AB5F23">
      <w:pPr>
        <w:spacing w:after="0"/>
        <w:jc w:val="center"/>
        <w:rPr>
          <w:b/>
          <w:sz w:val="23"/>
          <w:szCs w:val="23"/>
        </w:rPr>
      </w:pPr>
      <w:r w:rsidRPr="00535153">
        <w:rPr>
          <w:b/>
          <w:sz w:val="23"/>
          <w:szCs w:val="23"/>
        </w:rPr>
        <w:t>The plans are composed of the drawings identified as follows:</w:t>
      </w:r>
    </w:p>
    <w:p w:rsidR="009743FF" w:rsidRPr="00535153" w:rsidRDefault="00AB5F23" w:rsidP="00F35D05">
      <w:pPr>
        <w:jc w:val="center"/>
        <w:rPr>
          <w:b/>
          <w:sz w:val="23"/>
          <w:szCs w:val="23"/>
        </w:rPr>
      </w:pPr>
      <w:r w:rsidRPr="00535153">
        <w:rPr>
          <w:b/>
          <w:sz w:val="23"/>
          <w:szCs w:val="23"/>
        </w:rPr>
        <w:t>PROJECT NO. LC</w:t>
      </w:r>
      <w:r w:rsidR="00D217DE" w:rsidRPr="00535153">
        <w:rPr>
          <w:b/>
          <w:sz w:val="23"/>
          <w:szCs w:val="23"/>
        </w:rPr>
        <w:t>P</w:t>
      </w:r>
      <w:r w:rsidR="004D6BC4" w:rsidRPr="00535153">
        <w:rPr>
          <w:b/>
          <w:sz w:val="23"/>
          <w:szCs w:val="23"/>
        </w:rPr>
        <w:t xml:space="preserve"> </w:t>
      </w:r>
      <w:r w:rsidR="00F160EC" w:rsidRPr="00535153">
        <w:rPr>
          <w:b/>
          <w:sz w:val="23"/>
          <w:szCs w:val="23"/>
        </w:rPr>
        <w:t>4</w:t>
      </w:r>
      <w:r w:rsidR="00272D21">
        <w:rPr>
          <w:b/>
          <w:sz w:val="23"/>
          <w:szCs w:val="23"/>
        </w:rPr>
        <w:t>1</w:t>
      </w:r>
      <w:r w:rsidR="00F160EC" w:rsidRPr="00535153">
        <w:rPr>
          <w:b/>
          <w:sz w:val="23"/>
          <w:szCs w:val="23"/>
        </w:rPr>
        <w:t>-14</w:t>
      </w:r>
      <w:r w:rsidR="006A01D6">
        <w:rPr>
          <w:b/>
          <w:sz w:val="23"/>
          <w:szCs w:val="23"/>
        </w:rPr>
        <w:t>8</w:t>
      </w:r>
      <w:r w:rsidR="00F160EC" w:rsidRPr="00535153">
        <w:rPr>
          <w:b/>
          <w:sz w:val="23"/>
          <w:szCs w:val="23"/>
        </w:rPr>
        <w:t>-1</w:t>
      </w:r>
      <w:r w:rsidR="006A01D6">
        <w:rPr>
          <w:b/>
          <w:sz w:val="23"/>
          <w:szCs w:val="23"/>
        </w:rPr>
        <w:t>8</w:t>
      </w:r>
    </w:p>
    <w:p w:rsidR="009743FF" w:rsidRPr="00535153" w:rsidRDefault="005D6A30" w:rsidP="00F35D05">
      <w:pPr>
        <w:spacing w:after="0"/>
        <w:rPr>
          <w:sz w:val="23"/>
          <w:szCs w:val="23"/>
        </w:rPr>
      </w:pPr>
      <w:r w:rsidRPr="00535153">
        <w:rPr>
          <w:sz w:val="23"/>
          <w:szCs w:val="23"/>
        </w:rPr>
        <w:t xml:space="preserve">All </w:t>
      </w:r>
      <w:r w:rsidR="00AB7B6E" w:rsidRPr="00535153">
        <w:rPr>
          <w:sz w:val="23"/>
          <w:szCs w:val="23"/>
        </w:rPr>
        <w:t>materials and construction</w:t>
      </w:r>
      <w:r w:rsidRPr="00535153">
        <w:rPr>
          <w:sz w:val="23"/>
          <w:szCs w:val="23"/>
        </w:rPr>
        <w:t xml:space="preserve"> </w:t>
      </w:r>
      <w:r w:rsidR="00AB7B6E" w:rsidRPr="00535153">
        <w:rPr>
          <w:sz w:val="23"/>
          <w:szCs w:val="23"/>
        </w:rPr>
        <w:t>shall</w:t>
      </w:r>
      <w:r w:rsidRPr="00535153">
        <w:rPr>
          <w:sz w:val="23"/>
          <w:szCs w:val="23"/>
        </w:rPr>
        <w:t xml:space="preserve"> meet the Alabama Department of Transportation Specifications, Latest English Measure Edition</w:t>
      </w:r>
      <w:r w:rsidR="00AB7B6E" w:rsidRPr="00535153">
        <w:rPr>
          <w:sz w:val="23"/>
          <w:szCs w:val="23"/>
        </w:rPr>
        <w:t xml:space="preserve"> and/or approved by the Lee County Engineer.  In addition, all work shall follow any additional </w:t>
      </w:r>
      <w:r w:rsidRPr="00535153">
        <w:rPr>
          <w:sz w:val="23"/>
          <w:szCs w:val="23"/>
        </w:rPr>
        <w:t>specifications included herein.</w:t>
      </w:r>
      <w:r w:rsidR="009B0039">
        <w:rPr>
          <w:sz w:val="23"/>
          <w:szCs w:val="23"/>
        </w:rPr>
        <w:t xml:space="preserve">  Bidder must have at least 2+ years’ experience in </w:t>
      </w:r>
      <w:r w:rsidR="006A01D6">
        <w:rPr>
          <w:sz w:val="23"/>
          <w:szCs w:val="23"/>
        </w:rPr>
        <w:t>Traffic Stripe work on public roads</w:t>
      </w:r>
      <w:r w:rsidR="009B0039">
        <w:rPr>
          <w:sz w:val="23"/>
          <w:szCs w:val="23"/>
        </w:rPr>
        <w:t>.</w:t>
      </w:r>
    </w:p>
    <w:p w:rsidR="00F35D05" w:rsidRPr="00535153" w:rsidRDefault="00F35D05" w:rsidP="00F35D05">
      <w:pPr>
        <w:spacing w:after="0"/>
        <w:rPr>
          <w:sz w:val="23"/>
          <w:szCs w:val="23"/>
        </w:rPr>
      </w:pPr>
    </w:p>
    <w:p w:rsidR="00F35D05" w:rsidRPr="00535153" w:rsidRDefault="00F35D05" w:rsidP="00F35D05">
      <w:pPr>
        <w:spacing w:after="0"/>
        <w:rPr>
          <w:sz w:val="23"/>
          <w:szCs w:val="23"/>
        </w:rPr>
      </w:pPr>
      <w:r w:rsidRPr="00535153">
        <w:rPr>
          <w:sz w:val="23"/>
          <w:szCs w:val="23"/>
        </w:rPr>
        <w:t>The Lee County Commission will receive sealed bids for Project No. LCP 4</w:t>
      </w:r>
      <w:r w:rsidR="00272D21">
        <w:rPr>
          <w:sz w:val="23"/>
          <w:szCs w:val="23"/>
        </w:rPr>
        <w:t>1</w:t>
      </w:r>
      <w:r w:rsidRPr="00535153">
        <w:rPr>
          <w:sz w:val="23"/>
          <w:szCs w:val="23"/>
        </w:rPr>
        <w:t>-14</w:t>
      </w:r>
      <w:r w:rsidR="006A01D6">
        <w:rPr>
          <w:sz w:val="23"/>
          <w:szCs w:val="23"/>
        </w:rPr>
        <w:t>8</w:t>
      </w:r>
      <w:r w:rsidRPr="00535153">
        <w:rPr>
          <w:sz w:val="23"/>
          <w:szCs w:val="23"/>
        </w:rPr>
        <w:t>-1</w:t>
      </w:r>
      <w:r w:rsidR="006A01D6">
        <w:rPr>
          <w:sz w:val="23"/>
          <w:szCs w:val="23"/>
        </w:rPr>
        <w:t>8</w:t>
      </w:r>
      <w:r w:rsidRPr="00535153">
        <w:rPr>
          <w:sz w:val="23"/>
          <w:szCs w:val="23"/>
        </w:rPr>
        <w:t xml:space="preserve"> as specified herein.  </w:t>
      </w:r>
      <w:r w:rsidRPr="00535153">
        <w:rPr>
          <w:b/>
          <w:sz w:val="23"/>
          <w:szCs w:val="23"/>
        </w:rPr>
        <w:t xml:space="preserve">Bids must be received by 10:00 a.m. on </w:t>
      </w:r>
      <w:r w:rsidR="00D2009F">
        <w:rPr>
          <w:b/>
          <w:sz w:val="23"/>
          <w:szCs w:val="23"/>
        </w:rPr>
        <w:t>05</w:t>
      </w:r>
      <w:r w:rsidR="006802E9" w:rsidRPr="00D2009F">
        <w:rPr>
          <w:b/>
          <w:sz w:val="23"/>
          <w:szCs w:val="23"/>
        </w:rPr>
        <w:t>/</w:t>
      </w:r>
      <w:r w:rsidR="00D2009F">
        <w:rPr>
          <w:b/>
          <w:sz w:val="23"/>
          <w:szCs w:val="23"/>
        </w:rPr>
        <w:t>08</w:t>
      </w:r>
      <w:r w:rsidR="00535153" w:rsidRPr="00D2009F">
        <w:rPr>
          <w:b/>
          <w:sz w:val="23"/>
          <w:szCs w:val="23"/>
        </w:rPr>
        <w:t>/201</w:t>
      </w:r>
      <w:r w:rsidR="00D2009F">
        <w:rPr>
          <w:b/>
          <w:sz w:val="23"/>
          <w:szCs w:val="23"/>
        </w:rPr>
        <w:t>8</w:t>
      </w:r>
      <w:r w:rsidR="00535153" w:rsidRPr="00535153">
        <w:rPr>
          <w:b/>
          <w:sz w:val="23"/>
          <w:szCs w:val="23"/>
        </w:rPr>
        <w:t>.  Late bids will not be considered.</w:t>
      </w:r>
    </w:p>
    <w:p w:rsidR="00535153" w:rsidRPr="00535153" w:rsidRDefault="00535153" w:rsidP="00F35D05">
      <w:pPr>
        <w:spacing w:after="0"/>
        <w:rPr>
          <w:sz w:val="23"/>
          <w:szCs w:val="23"/>
        </w:rPr>
      </w:pPr>
    </w:p>
    <w:p w:rsidR="00535153" w:rsidRPr="00535153" w:rsidRDefault="00535153" w:rsidP="00F35D05">
      <w:pPr>
        <w:spacing w:after="0"/>
        <w:rPr>
          <w:sz w:val="23"/>
          <w:szCs w:val="23"/>
        </w:rPr>
      </w:pPr>
      <w:bookmarkStart w:id="0" w:name="_Hlk510591463"/>
      <w:r w:rsidRPr="00535153">
        <w:rPr>
          <w:sz w:val="23"/>
          <w:szCs w:val="23"/>
        </w:rPr>
        <w:t xml:space="preserve">Bids may be mailed to:  Lee County Commission, P.O. Box 666, Opelika, AL 36803-0666.  Bids may be delivered to:  Lee County Courthouse (Commission Office), </w:t>
      </w:r>
      <w:r w:rsidR="00886D65">
        <w:rPr>
          <w:sz w:val="23"/>
          <w:szCs w:val="23"/>
        </w:rPr>
        <w:t>102</w:t>
      </w:r>
      <w:r w:rsidRPr="00535153">
        <w:rPr>
          <w:sz w:val="23"/>
          <w:szCs w:val="23"/>
        </w:rPr>
        <w:t xml:space="preserve"> S. </w:t>
      </w:r>
      <w:r w:rsidR="00886D65">
        <w:rPr>
          <w:sz w:val="23"/>
          <w:szCs w:val="23"/>
        </w:rPr>
        <w:t>6</w:t>
      </w:r>
      <w:r w:rsidRPr="00535153">
        <w:rPr>
          <w:sz w:val="23"/>
          <w:szCs w:val="23"/>
          <w:vertAlign w:val="superscript"/>
        </w:rPr>
        <w:t>th</w:t>
      </w:r>
      <w:r w:rsidRPr="00535153">
        <w:rPr>
          <w:sz w:val="23"/>
          <w:szCs w:val="23"/>
        </w:rPr>
        <w:t xml:space="preserve"> Street, Opelika, AL 3680</w:t>
      </w:r>
      <w:r w:rsidR="00886D65">
        <w:rPr>
          <w:sz w:val="23"/>
          <w:szCs w:val="23"/>
        </w:rPr>
        <w:t>1</w:t>
      </w:r>
      <w:r w:rsidRPr="00535153">
        <w:rPr>
          <w:sz w:val="23"/>
          <w:szCs w:val="23"/>
        </w:rPr>
        <w:t>.</w:t>
      </w:r>
      <w:r w:rsidR="002A654E">
        <w:rPr>
          <w:sz w:val="23"/>
          <w:szCs w:val="23"/>
        </w:rPr>
        <w:t xml:space="preserve">  Bids will be publicly opened at the Lee County Courthouse at 215 S. 9</w:t>
      </w:r>
      <w:r w:rsidR="002A654E" w:rsidRPr="002A654E">
        <w:rPr>
          <w:sz w:val="23"/>
          <w:szCs w:val="23"/>
          <w:vertAlign w:val="superscript"/>
        </w:rPr>
        <w:t>th</w:t>
      </w:r>
      <w:r w:rsidR="002A654E">
        <w:rPr>
          <w:sz w:val="23"/>
          <w:szCs w:val="23"/>
        </w:rPr>
        <w:t xml:space="preserve"> Street, Opelika, AL 36801.</w:t>
      </w:r>
      <w:bookmarkStart w:id="1" w:name="_GoBack"/>
      <w:bookmarkEnd w:id="1"/>
    </w:p>
    <w:bookmarkEnd w:id="0"/>
    <w:p w:rsidR="00C42BDF" w:rsidRPr="00535153" w:rsidRDefault="00C42BDF" w:rsidP="00AB5F23">
      <w:pPr>
        <w:spacing w:after="0"/>
        <w:jc w:val="center"/>
        <w:rPr>
          <w:sz w:val="23"/>
          <w:szCs w:val="23"/>
        </w:rPr>
      </w:pPr>
    </w:p>
    <w:p w:rsidR="009743FF" w:rsidRPr="00535153" w:rsidRDefault="009743FF" w:rsidP="009743FF">
      <w:pPr>
        <w:spacing w:after="0"/>
        <w:jc w:val="both"/>
        <w:rPr>
          <w:sz w:val="23"/>
          <w:szCs w:val="23"/>
        </w:rPr>
      </w:pPr>
      <w:r w:rsidRPr="00535153">
        <w:rPr>
          <w:sz w:val="23"/>
          <w:szCs w:val="23"/>
        </w:rPr>
        <w:t>TO THE LEE COUNTY COMMISSION:</w:t>
      </w:r>
    </w:p>
    <w:p w:rsidR="009743FF" w:rsidRPr="00535153" w:rsidRDefault="009743FF" w:rsidP="00535153">
      <w:pPr>
        <w:spacing w:after="120"/>
        <w:jc w:val="both"/>
        <w:rPr>
          <w:sz w:val="23"/>
          <w:szCs w:val="23"/>
        </w:rPr>
      </w:pPr>
      <w:r w:rsidRPr="00535153">
        <w:rPr>
          <w:sz w:val="23"/>
          <w:szCs w:val="23"/>
        </w:rPr>
        <w:tab/>
        <w:t>SIR:  The following proposal is made on the behalf of the undersigned and no others.  Evidence of the authority to submit the proposal is herewith furnished.</w:t>
      </w:r>
    </w:p>
    <w:p w:rsidR="00C12CCA" w:rsidRPr="00535153" w:rsidRDefault="009743FF" w:rsidP="00535153">
      <w:pPr>
        <w:spacing w:after="120"/>
        <w:jc w:val="both"/>
        <w:rPr>
          <w:sz w:val="23"/>
          <w:szCs w:val="23"/>
        </w:rPr>
      </w:pPr>
      <w:r w:rsidRPr="00535153">
        <w:rPr>
          <w:sz w:val="23"/>
          <w:szCs w:val="23"/>
        </w:rPr>
        <w:t>The undersigned has carefully examined the plans for this project</w:t>
      </w:r>
      <w:r w:rsidR="00096E39">
        <w:rPr>
          <w:sz w:val="23"/>
          <w:szCs w:val="23"/>
        </w:rPr>
        <w:t xml:space="preserve"> and</w:t>
      </w:r>
      <w:r w:rsidRPr="00535153">
        <w:rPr>
          <w:sz w:val="23"/>
          <w:szCs w:val="23"/>
        </w:rPr>
        <w:t xml:space="preserve"> the Alabama Department of Transportation Standard Specifications for Highway Construction, </w:t>
      </w:r>
      <w:r w:rsidR="00FA3971" w:rsidRPr="00535153">
        <w:rPr>
          <w:sz w:val="23"/>
          <w:szCs w:val="23"/>
        </w:rPr>
        <w:t>most current edition</w:t>
      </w:r>
      <w:r w:rsidR="00C12CCA" w:rsidRPr="00535153">
        <w:rPr>
          <w:sz w:val="23"/>
          <w:szCs w:val="23"/>
        </w:rPr>
        <w:t xml:space="preserve">.  </w:t>
      </w:r>
      <w:proofErr w:type="gramStart"/>
      <w:r w:rsidR="00C12CCA" w:rsidRPr="00535153">
        <w:rPr>
          <w:sz w:val="23"/>
          <w:szCs w:val="23"/>
        </w:rPr>
        <w:t>On the basis of</w:t>
      </w:r>
      <w:proofErr w:type="gramEnd"/>
      <w:r w:rsidR="00C12CCA" w:rsidRPr="00535153">
        <w:rPr>
          <w:sz w:val="23"/>
          <w:szCs w:val="23"/>
        </w:rPr>
        <w:t xml:space="preserve"> the specifications and plans the undersigned proposes to furnish all necessary machinery, tools, apparatus and other means of construction, and do all the</w:t>
      </w:r>
      <w:r w:rsidR="004B7754" w:rsidRPr="00535153">
        <w:rPr>
          <w:sz w:val="23"/>
          <w:szCs w:val="23"/>
        </w:rPr>
        <w:t xml:space="preserve"> work</w:t>
      </w:r>
      <w:r w:rsidR="00C12CCA" w:rsidRPr="00535153">
        <w:rPr>
          <w:sz w:val="23"/>
          <w:szCs w:val="23"/>
        </w:rPr>
        <w:t xml:space="preserve"> and furnish all</w:t>
      </w:r>
      <w:r w:rsidR="004B7754" w:rsidRPr="00535153">
        <w:rPr>
          <w:sz w:val="23"/>
          <w:szCs w:val="23"/>
        </w:rPr>
        <w:t xml:space="preserve"> the</w:t>
      </w:r>
      <w:r w:rsidR="00C12CCA" w:rsidRPr="00535153">
        <w:rPr>
          <w:sz w:val="23"/>
          <w:szCs w:val="23"/>
        </w:rPr>
        <w:t xml:space="preserve"> material in the manner specified.</w:t>
      </w:r>
    </w:p>
    <w:p w:rsidR="00027FC2" w:rsidRPr="00535153" w:rsidRDefault="00C12CCA" w:rsidP="00535153">
      <w:pPr>
        <w:spacing w:after="120"/>
        <w:jc w:val="both"/>
        <w:rPr>
          <w:b/>
          <w:sz w:val="23"/>
          <w:szCs w:val="23"/>
        </w:rPr>
      </w:pPr>
      <w:r w:rsidRPr="00C81718">
        <w:rPr>
          <w:b/>
          <w:sz w:val="23"/>
          <w:szCs w:val="23"/>
        </w:rPr>
        <w:t xml:space="preserve">The undersigned further agrees to complete the entire project in </w:t>
      </w:r>
      <w:r w:rsidR="00210853">
        <w:rPr>
          <w:b/>
          <w:sz w:val="23"/>
          <w:szCs w:val="23"/>
        </w:rPr>
        <w:t>one-hundred and eighty</w:t>
      </w:r>
      <w:r w:rsidR="00EC639E" w:rsidRPr="00C81718">
        <w:rPr>
          <w:b/>
          <w:sz w:val="23"/>
          <w:szCs w:val="23"/>
        </w:rPr>
        <w:t xml:space="preserve"> (</w:t>
      </w:r>
      <w:r w:rsidR="00096E39">
        <w:rPr>
          <w:b/>
          <w:sz w:val="23"/>
          <w:szCs w:val="23"/>
        </w:rPr>
        <w:t>1</w:t>
      </w:r>
      <w:r w:rsidR="00210853">
        <w:rPr>
          <w:b/>
          <w:sz w:val="23"/>
          <w:szCs w:val="23"/>
        </w:rPr>
        <w:t>8</w:t>
      </w:r>
      <w:r w:rsidR="00096E39">
        <w:rPr>
          <w:b/>
          <w:sz w:val="23"/>
          <w:szCs w:val="23"/>
        </w:rPr>
        <w:t>0</w:t>
      </w:r>
      <w:r w:rsidR="00EC639E" w:rsidRPr="00C81718">
        <w:rPr>
          <w:b/>
          <w:sz w:val="23"/>
          <w:szCs w:val="23"/>
        </w:rPr>
        <w:t xml:space="preserve">) </w:t>
      </w:r>
      <w:r w:rsidR="00096E39">
        <w:rPr>
          <w:b/>
          <w:sz w:val="23"/>
          <w:szCs w:val="23"/>
        </w:rPr>
        <w:t>calendar</w:t>
      </w:r>
      <w:r w:rsidRPr="00C81718">
        <w:rPr>
          <w:b/>
          <w:sz w:val="23"/>
          <w:szCs w:val="23"/>
        </w:rPr>
        <w:t xml:space="preserve"> days.</w:t>
      </w:r>
      <w:r w:rsidR="006236A9">
        <w:rPr>
          <w:b/>
          <w:sz w:val="23"/>
          <w:szCs w:val="23"/>
        </w:rPr>
        <w:t xml:space="preserve">  </w:t>
      </w:r>
    </w:p>
    <w:p w:rsidR="00F35D05" w:rsidRPr="00535153" w:rsidRDefault="00C12CCA" w:rsidP="002F16DE">
      <w:pPr>
        <w:spacing w:after="0"/>
        <w:jc w:val="both"/>
        <w:rPr>
          <w:sz w:val="23"/>
          <w:szCs w:val="23"/>
        </w:rPr>
      </w:pPr>
      <w:r w:rsidRPr="00535153">
        <w:rPr>
          <w:sz w:val="23"/>
          <w:szCs w:val="23"/>
        </w:rPr>
        <w:t xml:space="preserve">The undersigned understands that the quantities below are approximate only and are subject to increase </w:t>
      </w:r>
      <w:r w:rsidR="00B53DA1">
        <w:rPr>
          <w:sz w:val="23"/>
          <w:szCs w:val="23"/>
        </w:rPr>
        <w:t xml:space="preserve">or decrease </w:t>
      </w:r>
      <w:r w:rsidRPr="00535153">
        <w:rPr>
          <w:sz w:val="23"/>
          <w:szCs w:val="23"/>
        </w:rPr>
        <w:t>and hereby p</w:t>
      </w:r>
      <w:r w:rsidR="00B53DA1">
        <w:rPr>
          <w:sz w:val="23"/>
          <w:szCs w:val="23"/>
        </w:rPr>
        <w:t>roposes to perform any increase or decrease in</w:t>
      </w:r>
      <w:r w:rsidRPr="00535153">
        <w:rPr>
          <w:sz w:val="23"/>
          <w:szCs w:val="23"/>
        </w:rPr>
        <w:t xml:space="preserve"> quantities of work at the unit bid price.</w:t>
      </w:r>
      <w:r w:rsidR="00C81718">
        <w:rPr>
          <w:sz w:val="23"/>
          <w:szCs w:val="23"/>
        </w:rPr>
        <w:t xml:space="preserve">  Additional </w:t>
      </w:r>
      <w:r w:rsidR="00096E39">
        <w:rPr>
          <w:sz w:val="23"/>
          <w:szCs w:val="23"/>
        </w:rPr>
        <w:t>calendar</w:t>
      </w:r>
      <w:r w:rsidR="00C81718">
        <w:rPr>
          <w:sz w:val="23"/>
          <w:szCs w:val="23"/>
        </w:rPr>
        <w:t xml:space="preserve"> days shall be provided, as detailed herein, if additional work</w:t>
      </w:r>
      <w:r w:rsidR="005856E0">
        <w:rPr>
          <w:sz w:val="23"/>
          <w:szCs w:val="23"/>
        </w:rPr>
        <w:t xml:space="preserve"> is required.</w:t>
      </w:r>
      <w:r w:rsidRPr="00535153">
        <w:rPr>
          <w:sz w:val="23"/>
          <w:szCs w:val="23"/>
        </w:rPr>
        <w:t xml:space="preserve"> </w:t>
      </w:r>
    </w:p>
    <w:p w:rsidR="00F35D05" w:rsidRDefault="00F35D05">
      <w:pPr>
        <w:rPr>
          <w:b/>
          <w:sz w:val="24"/>
          <w:szCs w:val="24"/>
        </w:rPr>
      </w:pPr>
      <w:r>
        <w:rPr>
          <w:b/>
          <w:sz w:val="24"/>
          <w:szCs w:val="24"/>
        </w:rPr>
        <w:br w:type="page"/>
      </w:r>
    </w:p>
    <w:tbl>
      <w:tblPr>
        <w:tblW w:w="11291" w:type="dxa"/>
        <w:tblInd w:w="-972" w:type="dxa"/>
        <w:tblCellMar>
          <w:left w:w="115" w:type="dxa"/>
          <w:right w:w="115" w:type="dxa"/>
        </w:tblCellMar>
        <w:tblLook w:val="04A0" w:firstRow="1" w:lastRow="0" w:firstColumn="1" w:lastColumn="0" w:noHBand="0" w:noVBand="1"/>
      </w:tblPr>
      <w:tblGrid>
        <w:gridCol w:w="5176"/>
        <w:gridCol w:w="1873"/>
        <w:gridCol w:w="1944"/>
        <w:gridCol w:w="2298"/>
      </w:tblGrid>
      <w:tr w:rsidR="00DB4D2D" w:rsidTr="00096E39">
        <w:trPr>
          <w:trHeight w:val="713"/>
        </w:trPr>
        <w:tc>
          <w:tcPr>
            <w:tcW w:w="5176" w:type="dxa"/>
            <w:tcBorders>
              <w:top w:val="single" w:sz="4" w:space="0" w:color="auto"/>
              <w:left w:val="single" w:sz="4" w:space="0" w:color="auto"/>
              <w:bottom w:val="single" w:sz="4" w:space="0" w:color="auto"/>
              <w:right w:val="single" w:sz="4" w:space="0" w:color="auto"/>
            </w:tcBorders>
            <w:vAlign w:val="center"/>
            <w:hideMark/>
          </w:tcPr>
          <w:p w:rsidR="00DB4D2D" w:rsidRDefault="00DB4D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ITEM DESCRIPTION</w:t>
            </w:r>
          </w:p>
        </w:tc>
        <w:tc>
          <w:tcPr>
            <w:tcW w:w="1873" w:type="dxa"/>
            <w:tcBorders>
              <w:top w:val="single" w:sz="4" w:space="0" w:color="auto"/>
              <w:left w:val="nil"/>
              <w:bottom w:val="single" w:sz="4" w:space="0" w:color="auto"/>
              <w:right w:val="single" w:sz="4" w:space="0" w:color="auto"/>
            </w:tcBorders>
            <w:noWrap/>
            <w:vAlign w:val="bottom"/>
            <w:hideMark/>
          </w:tcPr>
          <w:p w:rsidR="00DB4D2D" w:rsidRDefault="00DB4D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UNITS AND           APPROX. QUANTITY</w:t>
            </w:r>
          </w:p>
        </w:tc>
        <w:tc>
          <w:tcPr>
            <w:tcW w:w="1944" w:type="dxa"/>
            <w:tcBorders>
              <w:top w:val="single" w:sz="4" w:space="0" w:color="auto"/>
              <w:left w:val="nil"/>
              <w:bottom w:val="single" w:sz="4" w:space="0" w:color="auto"/>
              <w:right w:val="single" w:sz="4" w:space="0" w:color="auto"/>
            </w:tcBorders>
            <w:vAlign w:val="center"/>
            <w:hideMark/>
          </w:tcPr>
          <w:p w:rsidR="00DB4D2D" w:rsidRDefault="00DB4D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UNIT PRICE          DOLLARS</w:t>
            </w:r>
            <w:r w:rsidR="003120A5">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CENTS</w:t>
            </w:r>
          </w:p>
        </w:tc>
        <w:tc>
          <w:tcPr>
            <w:tcW w:w="2298" w:type="dxa"/>
            <w:tcBorders>
              <w:top w:val="single" w:sz="4" w:space="0" w:color="auto"/>
              <w:left w:val="nil"/>
              <w:bottom w:val="single" w:sz="4" w:space="0" w:color="auto"/>
              <w:right w:val="single" w:sz="4" w:space="0" w:color="auto"/>
            </w:tcBorders>
            <w:vAlign w:val="center"/>
            <w:hideMark/>
          </w:tcPr>
          <w:p w:rsidR="00DB4D2D" w:rsidRDefault="00DB4D2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BID AMOUNT       DOLLARS</w:t>
            </w:r>
            <w:r w:rsidR="003120A5">
              <w:rPr>
                <w:rFonts w:ascii="Calibri" w:eastAsia="Times New Roman" w:hAnsi="Calibri" w:cs="Times New Roman"/>
                <w:b/>
                <w:bCs/>
                <w:color w:val="000000"/>
              </w:rPr>
              <w:t xml:space="preserve">   </w:t>
            </w:r>
            <w:r>
              <w:rPr>
                <w:rFonts w:ascii="Calibri" w:eastAsia="Times New Roman" w:hAnsi="Calibri" w:cs="Times New Roman"/>
                <w:b/>
                <w:bCs/>
                <w:color w:val="000000"/>
              </w:rPr>
              <w:t xml:space="preserve"> CENTS</w:t>
            </w:r>
          </w:p>
        </w:tc>
      </w:tr>
      <w:tr w:rsidR="00DB4D2D" w:rsidTr="00096E39">
        <w:trPr>
          <w:trHeight w:val="335"/>
        </w:trPr>
        <w:tc>
          <w:tcPr>
            <w:tcW w:w="5176" w:type="dxa"/>
            <w:tcBorders>
              <w:top w:val="nil"/>
              <w:left w:val="single" w:sz="4" w:space="0" w:color="auto"/>
              <w:bottom w:val="single" w:sz="4" w:space="0" w:color="auto"/>
              <w:right w:val="single" w:sz="4" w:space="0" w:color="auto"/>
            </w:tcBorders>
            <w:vAlign w:val="center"/>
            <w:hideMark/>
          </w:tcPr>
          <w:p w:rsidR="00DB4D2D" w:rsidRDefault="00096E39" w:rsidP="00692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701A</w:t>
            </w:r>
            <w:r w:rsidR="001C49C5">
              <w:rPr>
                <w:rFonts w:ascii="Calibri" w:eastAsia="Times New Roman" w:hAnsi="Calibri" w:cs="Times New Roman"/>
                <w:color w:val="000000"/>
                <w:sz w:val="20"/>
                <w:szCs w:val="20"/>
              </w:rPr>
              <w:t>-004</w:t>
            </w:r>
            <w:r>
              <w:rPr>
                <w:rFonts w:ascii="Calibri" w:eastAsia="Times New Roman" w:hAnsi="Calibri" w:cs="Times New Roman"/>
                <w:color w:val="000000"/>
                <w:sz w:val="20"/>
                <w:szCs w:val="20"/>
              </w:rPr>
              <w:t xml:space="preserve"> SOLID WHITE, CLASS 1, TYPE A TRAFFIC STRIPE</w:t>
            </w:r>
          </w:p>
        </w:tc>
        <w:tc>
          <w:tcPr>
            <w:tcW w:w="1873" w:type="dxa"/>
            <w:tcBorders>
              <w:top w:val="nil"/>
              <w:left w:val="nil"/>
              <w:bottom w:val="single" w:sz="4" w:space="0" w:color="auto"/>
              <w:right w:val="single" w:sz="4" w:space="0" w:color="auto"/>
            </w:tcBorders>
            <w:vAlign w:val="bottom"/>
            <w:hideMark/>
          </w:tcPr>
          <w:p w:rsidR="00DB4D2D" w:rsidRDefault="00096E39" w:rsidP="00E04D54">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MILE</w:t>
            </w:r>
            <w:r w:rsidR="00DB4D2D">
              <w:rPr>
                <w:rFonts w:ascii="Calibri" w:eastAsia="Times New Roman" w:hAnsi="Calibri" w:cs="Times New Roman"/>
                <w:color w:val="000000"/>
                <w:sz w:val="18"/>
                <w:szCs w:val="18"/>
              </w:rPr>
              <w:t xml:space="preserve">                                                         </w:t>
            </w:r>
            <w:r w:rsidR="001C49C5">
              <w:rPr>
                <w:rFonts w:ascii="Calibri" w:eastAsia="Times New Roman" w:hAnsi="Calibri" w:cs="Times New Roman"/>
                <w:color w:val="000000"/>
                <w:sz w:val="18"/>
                <w:szCs w:val="18"/>
              </w:rPr>
              <w:t>108</w:t>
            </w:r>
            <w:r w:rsidR="00A902C4">
              <w:rPr>
                <w:rFonts w:ascii="Calibri" w:eastAsia="Times New Roman" w:hAnsi="Calibri" w:cs="Times New Roman"/>
                <w:color w:val="000000"/>
                <w:sz w:val="18"/>
                <w:szCs w:val="18"/>
              </w:rPr>
              <w:t>.00</w:t>
            </w:r>
          </w:p>
        </w:tc>
        <w:tc>
          <w:tcPr>
            <w:tcW w:w="1944"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2298"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DB4D2D" w:rsidTr="00096E39">
        <w:trPr>
          <w:trHeight w:val="329"/>
        </w:trPr>
        <w:tc>
          <w:tcPr>
            <w:tcW w:w="5176" w:type="dxa"/>
            <w:tcBorders>
              <w:top w:val="nil"/>
              <w:left w:val="single" w:sz="4" w:space="0" w:color="auto"/>
              <w:bottom w:val="single" w:sz="4" w:space="0" w:color="auto"/>
              <w:right w:val="single" w:sz="4" w:space="0" w:color="auto"/>
            </w:tcBorders>
            <w:vAlign w:val="center"/>
            <w:hideMark/>
          </w:tcPr>
          <w:p w:rsidR="00DB4D2D" w:rsidRDefault="001C49C5" w:rsidP="00A90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701A-008 BROKEN YELLOW, CLASS 1, TYPE A TRAFFIC STRIPE</w:t>
            </w:r>
          </w:p>
        </w:tc>
        <w:tc>
          <w:tcPr>
            <w:tcW w:w="1873" w:type="dxa"/>
            <w:tcBorders>
              <w:top w:val="nil"/>
              <w:left w:val="nil"/>
              <w:bottom w:val="single" w:sz="4" w:space="0" w:color="auto"/>
              <w:right w:val="single" w:sz="4" w:space="0" w:color="auto"/>
            </w:tcBorders>
            <w:vAlign w:val="bottom"/>
            <w:hideMark/>
          </w:tcPr>
          <w:p w:rsidR="00DB4D2D" w:rsidRDefault="001C49C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MILE</w:t>
            </w:r>
          </w:p>
          <w:p w:rsidR="00DB4D2D" w:rsidRDefault="001C49C5" w:rsidP="009067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54</w:t>
            </w:r>
            <w:r w:rsidR="00A902C4">
              <w:rPr>
                <w:rFonts w:ascii="Calibri" w:eastAsia="Times New Roman" w:hAnsi="Calibri" w:cs="Times New Roman"/>
                <w:color w:val="000000"/>
                <w:sz w:val="18"/>
                <w:szCs w:val="18"/>
              </w:rPr>
              <w:t>.00</w:t>
            </w:r>
          </w:p>
        </w:tc>
        <w:tc>
          <w:tcPr>
            <w:tcW w:w="1944"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2298"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3120A5" w:rsidTr="00096E39">
        <w:trPr>
          <w:trHeight w:val="528"/>
        </w:trPr>
        <w:tc>
          <w:tcPr>
            <w:tcW w:w="5176" w:type="dxa"/>
            <w:tcBorders>
              <w:top w:val="nil"/>
              <w:left w:val="single" w:sz="4" w:space="0" w:color="auto"/>
              <w:bottom w:val="single" w:sz="4" w:space="0" w:color="auto"/>
              <w:right w:val="single" w:sz="4" w:space="0" w:color="auto"/>
            </w:tcBorders>
            <w:vAlign w:val="center"/>
          </w:tcPr>
          <w:p w:rsidR="003120A5" w:rsidRDefault="001C49C5" w:rsidP="00A90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701A-012 SOLID YELLOW, CLASS 1, TYPE A TRAFFIC STRIPE</w:t>
            </w:r>
          </w:p>
        </w:tc>
        <w:tc>
          <w:tcPr>
            <w:tcW w:w="1873" w:type="dxa"/>
            <w:tcBorders>
              <w:top w:val="nil"/>
              <w:left w:val="nil"/>
              <w:bottom w:val="single" w:sz="4" w:space="0" w:color="auto"/>
              <w:right w:val="single" w:sz="4" w:space="0" w:color="auto"/>
            </w:tcBorders>
            <w:vAlign w:val="center"/>
          </w:tcPr>
          <w:p w:rsidR="003120A5" w:rsidRDefault="001C49C5" w:rsidP="003120A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MILE</w:t>
            </w:r>
          </w:p>
          <w:p w:rsidR="003120A5" w:rsidRDefault="001C49C5" w:rsidP="003120A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163</w:t>
            </w:r>
            <w:r w:rsidR="003120A5">
              <w:rPr>
                <w:rFonts w:ascii="Calibri" w:eastAsia="Times New Roman" w:hAnsi="Calibri" w:cs="Times New Roman"/>
                <w:color w:val="000000"/>
                <w:sz w:val="18"/>
                <w:szCs w:val="18"/>
              </w:rPr>
              <w:t>.00</w:t>
            </w:r>
          </w:p>
        </w:tc>
        <w:tc>
          <w:tcPr>
            <w:tcW w:w="1944" w:type="dxa"/>
            <w:tcBorders>
              <w:top w:val="nil"/>
              <w:left w:val="nil"/>
              <w:bottom w:val="single" w:sz="4" w:space="0" w:color="auto"/>
              <w:right w:val="single" w:sz="4" w:space="0" w:color="auto"/>
            </w:tcBorders>
            <w:vAlign w:val="bottom"/>
          </w:tcPr>
          <w:p w:rsidR="003120A5" w:rsidRDefault="003120A5">
            <w:pPr>
              <w:spacing w:after="0" w:line="240" w:lineRule="auto"/>
              <w:jc w:val="center"/>
              <w:rPr>
                <w:rFonts w:ascii="Calibri" w:eastAsia="Times New Roman" w:hAnsi="Calibri" w:cs="Times New Roman"/>
                <w:color w:val="000000"/>
              </w:rPr>
            </w:pPr>
          </w:p>
        </w:tc>
        <w:tc>
          <w:tcPr>
            <w:tcW w:w="2298" w:type="dxa"/>
            <w:tcBorders>
              <w:top w:val="nil"/>
              <w:left w:val="nil"/>
              <w:bottom w:val="single" w:sz="4" w:space="0" w:color="auto"/>
              <w:right w:val="single" w:sz="4" w:space="0" w:color="auto"/>
            </w:tcBorders>
            <w:vAlign w:val="bottom"/>
          </w:tcPr>
          <w:p w:rsidR="003120A5" w:rsidRDefault="003120A5">
            <w:pPr>
              <w:spacing w:after="0" w:line="240" w:lineRule="auto"/>
              <w:jc w:val="center"/>
              <w:rPr>
                <w:rFonts w:ascii="Calibri" w:eastAsia="Times New Roman" w:hAnsi="Calibri" w:cs="Times New Roman"/>
                <w:color w:val="000000"/>
              </w:rPr>
            </w:pPr>
          </w:p>
        </w:tc>
      </w:tr>
      <w:tr w:rsidR="00DB4D2D" w:rsidTr="00096E39">
        <w:trPr>
          <w:trHeight w:val="329"/>
        </w:trPr>
        <w:tc>
          <w:tcPr>
            <w:tcW w:w="5176" w:type="dxa"/>
            <w:tcBorders>
              <w:top w:val="nil"/>
              <w:left w:val="single" w:sz="4" w:space="0" w:color="auto"/>
              <w:bottom w:val="single" w:sz="4" w:space="0" w:color="auto"/>
              <w:right w:val="single" w:sz="4" w:space="0" w:color="auto"/>
            </w:tcBorders>
            <w:vAlign w:val="center"/>
            <w:hideMark/>
          </w:tcPr>
          <w:p w:rsidR="00DB4D2D" w:rsidRDefault="00E80FAA" w:rsidP="00A90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705A-030 PAVEMENT MARKERS, CLASS A-H, TYPE 2-C</w:t>
            </w:r>
          </w:p>
        </w:tc>
        <w:tc>
          <w:tcPr>
            <w:tcW w:w="1873" w:type="dxa"/>
            <w:tcBorders>
              <w:top w:val="nil"/>
              <w:left w:val="nil"/>
              <w:bottom w:val="single" w:sz="4" w:space="0" w:color="auto"/>
              <w:right w:val="single" w:sz="4" w:space="0" w:color="auto"/>
            </w:tcBorders>
            <w:vAlign w:val="center"/>
            <w:hideMark/>
          </w:tcPr>
          <w:p w:rsidR="00DB4D2D" w:rsidRDefault="00E80FA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p>
          <w:p w:rsidR="00DB4D2D" w:rsidRDefault="00396B72" w:rsidP="009067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25</w:t>
            </w:r>
          </w:p>
        </w:tc>
        <w:tc>
          <w:tcPr>
            <w:tcW w:w="1944"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2298"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DB4D2D" w:rsidTr="00096E39">
        <w:trPr>
          <w:trHeight w:val="329"/>
        </w:trPr>
        <w:tc>
          <w:tcPr>
            <w:tcW w:w="5176" w:type="dxa"/>
            <w:tcBorders>
              <w:top w:val="nil"/>
              <w:left w:val="single" w:sz="4" w:space="0" w:color="auto"/>
              <w:bottom w:val="single" w:sz="4" w:space="0" w:color="auto"/>
              <w:right w:val="single" w:sz="4" w:space="0" w:color="auto"/>
            </w:tcBorders>
            <w:vAlign w:val="center"/>
            <w:hideMark/>
          </w:tcPr>
          <w:p w:rsidR="00DB4D2D" w:rsidRDefault="00E80FAA" w:rsidP="00A902C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705A-031 PAVEMENT MARKERS, CLASS A-H, TYPE 1-A</w:t>
            </w:r>
          </w:p>
        </w:tc>
        <w:tc>
          <w:tcPr>
            <w:tcW w:w="1873" w:type="dxa"/>
            <w:tcBorders>
              <w:top w:val="nil"/>
              <w:left w:val="nil"/>
              <w:bottom w:val="single" w:sz="4" w:space="0" w:color="auto"/>
              <w:right w:val="single" w:sz="4" w:space="0" w:color="auto"/>
            </w:tcBorders>
            <w:vAlign w:val="center"/>
            <w:hideMark/>
          </w:tcPr>
          <w:p w:rsidR="00DB4D2D" w:rsidRDefault="00E80FAA" w:rsidP="009067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r w:rsidR="00DB4D2D">
              <w:rPr>
                <w:rFonts w:ascii="Calibri" w:eastAsia="Times New Roman" w:hAnsi="Calibri" w:cs="Times New Roman"/>
                <w:color w:val="000000"/>
                <w:sz w:val="18"/>
                <w:szCs w:val="18"/>
              </w:rPr>
              <w:t xml:space="preserve">                                                        </w:t>
            </w:r>
            <w:r w:rsidR="00D652B2">
              <w:rPr>
                <w:rFonts w:ascii="Calibri" w:eastAsia="Times New Roman" w:hAnsi="Calibri" w:cs="Times New Roman"/>
                <w:color w:val="000000"/>
                <w:sz w:val="18"/>
                <w:szCs w:val="18"/>
              </w:rPr>
              <w:t>25</w:t>
            </w:r>
          </w:p>
        </w:tc>
        <w:tc>
          <w:tcPr>
            <w:tcW w:w="1944"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2298"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DB4D2D" w:rsidTr="00096E39">
        <w:trPr>
          <w:trHeight w:val="329"/>
        </w:trPr>
        <w:tc>
          <w:tcPr>
            <w:tcW w:w="5176" w:type="dxa"/>
            <w:tcBorders>
              <w:top w:val="single" w:sz="4" w:space="0" w:color="auto"/>
              <w:left w:val="single" w:sz="4" w:space="0" w:color="auto"/>
              <w:bottom w:val="single" w:sz="4" w:space="0" w:color="auto"/>
              <w:right w:val="single" w:sz="4" w:space="0" w:color="auto"/>
            </w:tcBorders>
            <w:vAlign w:val="center"/>
            <w:hideMark/>
          </w:tcPr>
          <w:p w:rsidR="00DB4D2D" w:rsidRDefault="00E80FAA" w:rsidP="00692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705A-032 PAVEMENT MARKERS, CLASS A-H, TYPE 1-B</w:t>
            </w:r>
          </w:p>
        </w:tc>
        <w:tc>
          <w:tcPr>
            <w:tcW w:w="1873" w:type="dxa"/>
            <w:tcBorders>
              <w:top w:val="single" w:sz="4" w:space="0" w:color="auto"/>
              <w:left w:val="nil"/>
              <w:bottom w:val="single" w:sz="4" w:space="0" w:color="auto"/>
              <w:right w:val="single" w:sz="4" w:space="0" w:color="auto"/>
            </w:tcBorders>
            <w:vAlign w:val="center"/>
            <w:hideMark/>
          </w:tcPr>
          <w:p w:rsidR="00DB4D2D" w:rsidRDefault="00E80FAA">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p>
          <w:p w:rsidR="00DB4D2D" w:rsidRDefault="00544466" w:rsidP="009067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184</w:t>
            </w:r>
          </w:p>
        </w:tc>
        <w:tc>
          <w:tcPr>
            <w:tcW w:w="1944" w:type="dxa"/>
            <w:tcBorders>
              <w:top w:val="single" w:sz="4" w:space="0" w:color="auto"/>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2298" w:type="dxa"/>
            <w:tcBorders>
              <w:top w:val="single" w:sz="4" w:space="0" w:color="auto"/>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0963C3" w:rsidTr="00096E39">
        <w:trPr>
          <w:trHeight w:val="329"/>
        </w:trPr>
        <w:tc>
          <w:tcPr>
            <w:tcW w:w="5176" w:type="dxa"/>
            <w:tcBorders>
              <w:top w:val="single" w:sz="4" w:space="0" w:color="auto"/>
              <w:left w:val="single" w:sz="4" w:space="0" w:color="auto"/>
              <w:bottom w:val="single" w:sz="4" w:space="0" w:color="auto"/>
              <w:right w:val="single" w:sz="4" w:space="0" w:color="auto"/>
            </w:tcBorders>
            <w:vAlign w:val="center"/>
          </w:tcPr>
          <w:p w:rsidR="000963C3" w:rsidRDefault="00E80FAA" w:rsidP="006922F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705A-037 PAVEMENT MARKERS, CLASS</w:t>
            </w:r>
            <w:r w:rsidR="002E7D1F">
              <w:rPr>
                <w:rFonts w:ascii="Calibri" w:eastAsia="Times New Roman" w:hAnsi="Calibri" w:cs="Times New Roman"/>
                <w:color w:val="000000"/>
                <w:sz w:val="20"/>
                <w:szCs w:val="20"/>
              </w:rPr>
              <w:t xml:space="preserve"> A-H</w:t>
            </w:r>
            <w:r w:rsidR="00413AA2">
              <w:rPr>
                <w:rFonts w:ascii="Calibri" w:eastAsia="Times New Roman" w:hAnsi="Calibri" w:cs="Times New Roman"/>
                <w:color w:val="000000"/>
                <w:sz w:val="20"/>
                <w:szCs w:val="20"/>
              </w:rPr>
              <w:t>, TYPE 2-D</w:t>
            </w:r>
          </w:p>
        </w:tc>
        <w:tc>
          <w:tcPr>
            <w:tcW w:w="1873" w:type="dxa"/>
            <w:tcBorders>
              <w:top w:val="single" w:sz="4" w:space="0" w:color="auto"/>
              <w:left w:val="nil"/>
              <w:bottom w:val="single" w:sz="4" w:space="0" w:color="auto"/>
              <w:right w:val="single" w:sz="4" w:space="0" w:color="auto"/>
            </w:tcBorders>
            <w:vAlign w:val="center"/>
          </w:tcPr>
          <w:p w:rsidR="000963C3" w:rsidRDefault="00413AA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r w:rsidR="000963C3">
              <w:rPr>
                <w:rFonts w:ascii="Calibri" w:eastAsia="Times New Roman" w:hAnsi="Calibri" w:cs="Times New Roman"/>
                <w:color w:val="000000"/>
                <w:sz w:val="18"/>
                <w:szCs w:val="18"/>
              </w:rPr>
              <w:t xml:space="preserve">                           </w:t>
            </w:r>
            <w:r w:rsidR="00544466">
              <w:rPr>
                <w:rFonts w:ascii="Calibri" w:eastAsia="Times New Roman" w:hAnsi="Calibri" w:cs="Times New Roman"/>
                <w:color w:val="000000"/>
                <w:sz w:val="18"/>
                <w:szCs w:val="18"/>
              </w:rPr>
              <w:t xml:space="preserve">                             246</w:t>
            </w:r>
          </w:p>
        </w:tc>
        <w:tc>
          <w:tcPr>
            <w:tcW w:w="1944" w:type="dxa"/>
            <w:tcBorders>
              <w:top w:val="single" w:sz="4" w:space="0" w:color="auto"/>
              <w:left w:val="nil"/>
              <w:bottom w:val="single" w:sz="4" w:space="0" w:color="auto"/>
              <w:right w:val="single" w:sz="4" w:space="0" w:color="auto"/>
            </w:tcBorders>
            <w:vAlign w:val="bottom"/>
          </w:tcPr>
          <w:p w:rsidR="000963C3" w:rsidRDefault="000963C3">
            <w:pPr>
              <w:spacing w:after="0" w:line="240" w:lineRule="auto"/>
              <w:jc w:val="center"/>
              <w:rPr>
                <w:rFonts w:ascii="Calibri" w:eastAsia="Times New Roman" w:hAnsi="Calibri" w:cs="Times New Roman"/>
                <w:color w:val="000000"/>
              </w:rPr>
            </w:pPr>
          </w:p>
        </w:tc>
        <w:tc>
          <w:tcPr>
            <w:tcW w:w="2298" w:type="dxa"/>
            <w:tcBorders>
              <w:top w:val="single" w:sz="4" w:space="0" w:color="auto"/>
              <w:left w:val="nil"/>
              <w:bottom w:val="single" w:sz="4" w:space="0" w:color="auto"/>
              <w:right w:val="single" w:sz="4" w:space="0" w:color="auto"/>
            </w:tcBorders>
            <w:vAlign w:val="bottom"/>
          </w:tcPr>
          <w:p w:rsidR="000963C3" w:rsidRDefault="000963C3">
            <w:pPr>
              <w:spacing w:after="0" w:line="240" w:lineRule="auto"/>
              <w:jc w:val="center"/>
              <w:rPr>
                <w:rFonts w:ascii="Calibri" w:eastAsia="Times New Roman" w:hAnsi="Calibri" w:cs="Times New Roman"/>
                <w:color w:val="000000"/>
              </w:rPr>
            </w:pPr>
          </w:p>
        </w:tc>
      </w:tr>
      <w:tr w:rsidR="00DB4D2D" w:rsidTr="00096E39">
        <w:trPr>
          <w:trHeight w:val="329"/>
        </w:trPr>
        <w:tc>
          <w:tcPr>
            <w:tcW w:w="5176" w:type="dxa"/>
            <w:tcBorders>
              <w:top w:val="single" w:sz="4" w:space="0" w:color="auto"/>
              <w:left w:val="single" w:sz="4" w:space="0" w:color="auto"/>
              <w:bottom w:val="single" w:sz="4" w:space="0" w:color="auto"/>
              <w:right w:val="single" w:sz="4" w:space="0" w:color="auto"/>
            </w:tcBorders>
            <w:vAlign w:val="center"/>
            <w:hideMark/>
          </w:tcPr>
          <w:p w:rsidR="00DB4D2D" w:rsidRDefault="00413AA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705A-038 PAVEMENT MARKERS</w:t>
            </w:r>
            <w:r w:rsidR="009629A5">
              <w:rPr>
                <w:rFonts w:ascii="Calibri" w:eastAsia="Times New Roman" w:hAnsi="Calibri" w:cs="Times New Roman"/>
                <w:color w:val="000000"/>
                <w:sz w:val="20"/>
                <w:szCs w:val="20"/>
              </w:rPr>
              <w:t>, CLASS A-H, TYPE 2-E</w:t>
            </w:r>
          </w:p>
        </w:tc>
        <w:tc>
          <w:tcPr>
            <w:tcW w:w="1873" w:type="dxa"/>
            <w:tcBorders>
              <w:top w:val="single" w:sz="4" w:space="0" w:color="auto"/>
              <w:left w:val="nil"/>
              <w:bottom w:val="single" w:sz="4" w:space="0" w:color="auto"/>
              <w:right w:val="single" w:sz="4" w:space="0" w:color="auto"/>
            </w:tcBorders>
            <w:vAlign w:val="center"/>
            <w:hideMark/>
          </w:tcPr>
          <w:p w:rsidR="00DB4D2D" w:rsidRDefault="009629A5">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r w:rsidR="00DB4D2D">
              <w:rPr>
                <w:rFonts w:ascii="Calibri" w:eastAsia="Times New Roman" w:hAnsi="Calibri" w:cs="Times New Roman"/>
                <w:color w:val="000000"/>
                <w:sz w:val="18"/>
                <w:szCs w:val="18"/>
              </w:rPr>
              <w:t xml:space="preserve">                                               </w:t>
            </w:r>
            <w:r w:rsidR="00D652B2">
              <w:rPr>
                <w:rFonts w:ascii="Calibri" w:eastAsia="Times New Roman" w:hAnsi="Calibri" w:cs="Times New Roman"/>
                <w:color w:val="000000"/>
                <w:sz w:val="18"/>
                <w:szCs w:val="18"/>
              </w:rPr>
              <w:t>25</w:t>
            </w:r>
          </w:p>
        </w:tc>
        <w:tc>
          <w:tcPr>
            <w:tcW w:w="1944" w:type="dxa"/>
            <w:tcBorders>
              <w:top w:val="single" w:sz="4" w:space="0" w:color="auto"/>
              <w:left w:val="nil"/>
              <w:bottom w:val="single" w:sz="4" w:space="0" w:color="auto"/>
              <w:right w:val="single" w:sz="4" w:space="0" w:color="auto"/>
            </w:tcBorders>
            <w:vAlign w:val="bottom"/>
            <w:hideMark/>
          </w:tcPr>
          <w:p w:rsidR="00DB4D2D" w:rsidRDefault="00DB4D2D">
            <w:pPr>
              <w:spacing w:after="0"/>
              <w:rPr>
                <w:rFonts w:eastAsiaTheme="minorEastAsia"/>
              </w:rPr>
            </w:pPr>
          </w:p>
        </w:tc>
        <w:tc>
          <w:tcPr>
            <w:tcW w:w="2298" w:type="dxa"/>
            <w:tcBorders>
              <w:top w:val="single" w:sz="4" w:space="0" w:color="auto"/>
              <w:left w:val="nil"/>
              <w:bottom w:val="single" w:sz="4" w:space="0" w:color="auto"/>
              <w:right w:val="single" w:sz="4" w:space="0" w:color="auto"/>
            </w:tcBorders>
            <w:vAlign w:val="bottom"/>
            <w:hideMark/>
          </w:tcPr>
          <w:p w:rsidR="00DB4D2D" w:rsidRDefault="00DB4D2D">
            <w:pPr>
              <w:spacing w:after="0"/>
              <w:rPr>
                <w:rFonts w:eastAsiaTheme="minorEastAsia"/>
              </w:rPr>
            </w:pPr>
          </w:p>
        </w:tc>
      </w:tr>
      <w:tr w:rsidR="00DB4D2D" w:rsidTr="00037D46">
        <w:trPr>
          <w:trHeight w:val="329"/>
        </w:trPr>
        <w:tc>
          <w:tcPr>
            <w:tcW w:w="5176" w:type="dxa"/>
            <w:tcBorders>
              <w:top w:val="nil"/>
              <w:left w:val="single" w:sz="4" w:space="0" w:color="auto"/>
              <w:bottom w:val="single" w:sz="4" w:space="0" w:color="auto"/>
              <w:right w:val="single" w:sz="4" w:space="0" w:color="auto"/>
            </w:tcBorders>
            <w:vAlign w:val="center"/>
          </w:tcPr>
          <w:p w:rsidR="00AF0191" w:rsidRDefault="00AF0191">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*705A-030 PAVEMENT MARKER REPLACEMENT, CLASS A-H, TYPE 2-C</w:t>
            </w:r>
          </w:p>
        </w:tc>
        <w:tc>
          <w:tcPr>
            <w:tcW w:w="1873" w:type="dxa"/>
            <w:tcBorders>
              <w:top w:val="nil"/>
              <w:left w:val="nil"/>
              <w:bottom w:val="single" w:sz="4" w:space="0" w:color="auto"/>
              <w:right w:val="single" w:sz="4" w:space="0" w:color="auto"/>
            </w:tcBorders>
            <w:vAlign w:val="center"/>
            <w:hideMark/>
          </w:tcPr>
          <w:p w:rsidR="00DB4D2D" w:rsidRDefault="00AF0191" w:rsidP="009067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r w:rsidR="00DB4D2D">
              <w:rPr>
                <w:rFonts w:ascii="Calibri" w:eastAsia="Times New Roman" w:hAnsi="Calibri" w:cs="Times New Roman"/>
                <w:color w:val="000000"/>
                <w:sz w:val="18"/>
                <w:szCs w:val="18"/>
              </w:rPr>
              <w:t xml:space="preserve">                                              </w:t>
            </w:r>
            <w:r>
              <w:rPr>
                <w:rFonts w:ascii="Calibri" w:eastAsia="Times New Roman" w:hAnsi="Calibri" w:cs="Times New Roman"/>
                <w:color w:val="000000"/>
                <w:sz w:val="18"/>
                <w:szCs w:val="18"/>
              </w:rPr>
              <w:t>2</w:t>
            </w:r>
            <w:r w:rsidR="00D652B2">
              <w:rPr>
                <w:rFonts w:ascii="Calibri" w:eastAsia="Times New Roman" w:hAnsi="Calibri" w:cs="Times New Roman"/>
                <w:color w:val="000000"/>
                <w:sz w:val="18"/>
                <w:szCs w:val="18"/>
              </w:rPr>
              <w:t>5</w:t>
            </w:r>
          </w:p>
        </w:tc>
        <w:tc>
          <w:tcPr>
            <w:tcW w:w="1944"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2298"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DB4D2D" w:rsidTr="00037D46">
        <w:trPr>
          <w:trHeight w:val="329"/>
        </w:trPr>
        <w:tc>
          <w:tcPr>
            <w:tcW w:w="5176" w:type="dxa"/>
            <w:tcBorders>
              <w:top w:val="nil"/>
              <w:left w:val="single" w:sz="4" w:space="0" w:color="auto"/>
              <w:bottom w:val="single" w:sz="4" w:space="0" w:color="auto"/>
              <w:right w:val="single" w:sz="4" w:space="0" w:color="auto"/>
            </w:tcBorders>
            <w:vAlign w:val="center"/>
          </w:tcPr>
          <w:p w:rsidR="00DB4D2D" w:rsidRDefault="00AF0191" w:rsidP="00F775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*705A-031 PAVEMENT MARKER REPLACEMENT, CLASS A-H, TYPE 1-A</w:t>
            </w:r>
          </w:p>
        </w:tc>
        <w:tc>
          <w:tcPr>
            <w:tcW w:w="1873" w:type="dxa"/>
            <w:tcBorders>
              <w:top w:val="nil"/>
              <w:left w:val="nil"/>
              <w:bottom w:val="single" w:sz="4" w:space="0" w:color="auto"/>
              <w:right w:val="single" w:sz="4" w:space="0" w:color="auto"/>
            </w:tcBorders>
            <w:vAlign w:val="center"/>
            <w:hideMark/>
          </w:tcPr>
          <w:p w:rsidR="00DB4D2D" w:rsidRDefault="00AF0191" w:rsidP="009067A9">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r w:rsidR="00DB4D2D">
              <w:rPr>
                <w:rFonts w:ascii="Calibri" w:eastAsia="Times New Roman" w:hAnsi="Calibri" w:cs="Times New Roman"/>
                <w:color w:val="000000"/>
                <w:sz w:val="18"/>
                <w:szCs w:val="18"/>
              </w:rPr>
              <w:t xml:space="preserve">                                              </w:t>
            </w:r>
            <w:r w:rsidR="00D652B2">
              <w:rPr>
                <w:rFonts w:ascii="Calibri" w:eastAsia="Times New Roman" w:hAnsi="Calibri" w:cs="Times New Roman"/>
                <w:color w:val="000000"/>
                <w:sz w:val="18"/>
                <w:szCs w:val="18"/>
              </w:rPr>
              <w:t>25</w:t>
            </w:r>
          </w:p>
        </w:tc>
        <w:tc>
          <w:tcPr>
            <w:tcW w:w="1944"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c>
          <w:tcPr>
            <w:tcW w:w="2298" w:type="dxa"/>
            <w:tcBorders>
              <w:top w:val="nil"/>
              <w:left w:val="nil"/>
              <w:bottom w:val="single" w:sz="4" w:space="0" w:color="auto"/>
              <w:right w:val="single" w:sz="4" w:space="0" w:color="auto"/>
            </w:tcBorders>
            <w:vAlign w:val="bottom"/>
            <w:hideMark/>
          </w:tcPr>
          <w:p w:rsidR="00DB4D2D" w:rsidRDefault="00DB4D2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w:t>
            </w:r>
          </w:p>
        </w:tc>
      </w:tr>
      <w:tr w:rsidR="00E47CC1" w:rsidTr="00096E39">
        <w:trPr>
          <w:trHeight w:val="329"/>
        </w:trPr>
        <w:tc>
          <w:tcPr>
            <w:tcW w:w="5176" w:type="dxa"/>
            <w:tcBorders>
              <w:top w:val="nil"/>
              <w:left w:val="single" w:sz="4" w:space="0" w:color="auto"/>
              <w:bottom w:val="single" w:sz="4" w:space="0" w:color="auto"/>
              <w:right w:val="single" w:sz="4" w:space="0" w:color="auto"/>
            </w:tcBorders>
            <w:vAlign w:val="center"/>
          </w:tcPr>
          <w:p w:rsidR="00E47CC1" w:rsidRDefault="00AF0191" w:rsidP="00F775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*705A-032 PAVEMENT MARKER REPLACEMENT, CLASS A-H, TYPE 1-B</w:t>
            </w:r>
          </w:p>
        </w:tc>
        <w:tc>
          <w:tcPr>
            <w:tcW w:w="1873" w:type="dxa"/>
            <w:tcBorders>
              <w:top w:val="nil"/>
              <w:left w:val="nil"/>
              <w:bottom w:val="single" w:sz="4" w:space="0" w:color="auto"/>
              <w:right w:val="single" w:sz="4" w:space="0" w:color="auto"/>
            </w:tcBorders>
            <w:vAlign w:val="bottom"/>
          </w:tcPr>
          <w:p w:rsidR="00544466" w:rsidRDefault="00AF0191" w:rsidP="0054446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r w:rsidR="00E47CC1">
              <w:rPr>
                <w:rFonts w:ascii="Calibri" w:eastAsia="Times New Roman" w:hAnsi="Calibri" w:cs="Times New Roman"/>
                <w:color w:val="000000"/>
                <w:sz w:val="18"/>
                <w:szCs w:val="18"/>
              </w:rPr>
              <w:t xml:space="preserve">                  </w:t>
            </w:r>
            <w:r w:rsidR="00544466">
              <w:rPr>
                <w:rFonts w:ascii="Calibri" w:eastAsia="Times New Roman" w:hAnsi="Calibri" w:cs="Times New Roman"/>
                <w:color w:val="000000"/>
                <w:sz w:val="18"/>
                <w:szCs w:val="18"/>
              </w:rPr>
              <w:t xml:space="preserve">                            331</w:t>
            </w:r>
          </w:p>
        </w:tc>
        <w:tc>
          <w:tcPr>
            <w:tcW w:w="1944" w:type="dxa"/>
            <w:tcBorders>
              <w:top w:val="nil"/>
              <w:left w:val="nil"/>
              <w:bottom w:val="single" w:sz="4" w:space="0" w:color="auto"/>
              <w:right w:val="single" w:sz="4" w:space="0" w:color="auto"/>
            </w:tcBorders>
            <w:vAlign w:val="bottom"/>
          </w:tcPr>
          <w:p w:rsidR="00E47CC1" w:rsidRDefault="00E47CC1">
            <w:pPr>
              <w:spacing w:after="0" w:line="240" w:lineRule="auto"/>
              <w:jc w:val="center"/>
              <w:rPr>
                <w:rFonts w:ascii="Calibri" w:eastAsia="Times New Roman" w:hAnsi="Calibri" w:cs="Times New Roman"/>
                <w:color w:val="000000"/>
              </w:rPr>
            </w:pPr>
          </w:p>
        </w:tc>
        <w:tc>
          <w:tcPr>
            <w:tcW w:w="2298" w:type="dxa"/>
            <w:tcBorders>
              <w:top w:val="nil"/>
              <w:left w:val="nil"/>
              <w:bottom w:val="single" w:sz="4" w:space="0" w:color="auto"/>
              <w:right w:val="single" w:sz="4" w:space="0" w:color="auto"/>
            </w:tcBorders>
            <w:vAlign w:val="bottom"/>
          </w:tcPr>
          <w:p w:rsidR="00E47CC1" w:rsidRDefault="00E47CC1">
            <w:pPr>
              <w:spacing w:after="0" w:line="240" w:lineRule="auto"/>
              <w:jc w:val="center"/>
              <w:rPr>
                <w:rFonts w:ascii="Calibri" w:eastAsia="Times New Roman" w:hAnsi="Calibri" w:cs="Times New Roman"/>
                <w:color w:val="000000"/>
              </w:rPr>
            </w:pPr>
          </w:p>
        </w:tc>
      </w:tr>
      <w:tr w:rsidR="00E47CC1" w:rsidTr="00096E39">
        <w:trPr>
          <w:trHeight w:val="329"/>
        </w:trPr>
        <w:tc>
          <w:tcPr>
            <w:tcW w:w="5176" w:type="dxa"/>
            <w:tcBorders>
              <w:top w:val="nil"/>
              <w:left w:val="single" w:sz="4" w:space="0" w:color="auto"/>
              <w:bottom w:val="single" w:sz="4" w:space="0" w:color="auto"/>
              <w:right w:val="single" w:sz="4" w:space="0" w:color="auto"/>
            </w:tcBorders>
            <w:vAlign w:val="center"/>
          </w:tcPr>
          <w:p w:rsidR="00E47CC1" w:rsidRDefault="00AF0191" w:rsidP="00F77544">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*705A-037 PAVEMENT MARKER REPLACEMENT, CLASS A-H, TYPE 2-D</w:t>
            </w:r>
          </w:p>
        </w:tc>
        <w:tc>
          <w:tcPr>
            <w:tcW w:w="1873" w:type="dxa"/>
            <w:tcBorders>
              <w:top w:val="nil"/>
              <w:left w:val="nil"/>
              <w:bottom w:val="single" w:sz="4" w:space="0" w:color="auto"/>
              <w:right w:val="single" w:sz="4" w:space="0" w:color="auto"/>
            </w:tcBorders>
            <w:vAlign w:val="bottom"/>
          </w:tcPr>
          <w:p w:rsidR="00544466" w:rsidRDefault="00AF0191" w:rsidP="00544466">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EACH</w:t>
            </w:r>
            <w:r w:rsidR="00E47CC1">
              <w:rPr>
                <w:rFonts w:ascii="Calibri" w:eastAsia="Times New Roman" w:hAnsi="Calibri" w:cs="Times New Roman"/>
                <w:color w:val="000000"/>
                <w:sz w:val="18"/>
                <w:szCs w:val="18"/>
              </w:rPr>
              <w:t xml:space="preserve">                 </w:t>
            </w:r>
            <w:r w:rsidR="00544466">
              <w:rPr>
                <w:rFonts w:ascii="Calibri" w:eastAsia="Times New Roman" w:hAnsi="Calibri" w:cs="Times New Roman"/>
                <w:color w:val="000000"/>
                <w:sz w:val="18"/>
                <w:szCs w:val="18"/>
              </w:rPr>
              <w:t xml:space="preserve">                            441</w:t>
            </w:r>
          </w:p>
        </w:tc>
        <w:tc>
          <w:tcPr>
            <w:tcW w:w="1944" w:type="dxa"/>
            <w:tcBorders>
              <w:top w:val="nil"/>
              <w:left w:val="nil"/>
              <w:bottom w:val="single" w:sz="4" w:space="0" w:color="auto"/>
              <w:right w:val="single" w:sz="4" w:space="0" w:color="auto"/>
            </w:tcBorders>
            <w:vAlign w:val="bottom"/>
          </w:tcPr>
          <w:p w:rsidR="00E47CC1" w:rsidRDefault="00E47CC1">
            <w:pPr>
              <w:spacing w:after="0" w:line="240" w:lineRule="auto"/>
              <w:jc w:val="center"/>
              <w:rPr>
                <w:rFonts w:ascii="Calibri" w:eastAsia="Times New Roman" w:hAnsi="Calibri" w:cs="Times New Roman"/>
                <w:color w:val="000000"/>
              </w:rPr>
            </w:pPr>
          </w:p>
        </w:tc>
        <w:tc>
          <w:tcPr>
            <w:tcW w:w="2298" w:type="dxa"/>
            <w:tcBorders>
              <w:top w:val="nil"/>
              <w:left w:val="nil"/>
              <w:bottom w:val="single" w:sz="4" w:space="0" w:color="auto"/>
              <w:right w:val="single" w:sz="4" w:space="0" w:color="auto"/>
            </w:tcBorders>
            <w:vAlign w:val="bottom"/>
          </w:tcPr>
          <w:p w:rsidR="00E47CC1" w:rsidRDefault="00E47CC1">
            <w:pPr>
              <w:spacing w:after="0" w:line="240" w:lineRule="auto"/>
              <w:jc w:val="center"/>
              <w:rPr>
                <w:rFonts w:ascii="Calibri" w:eastAsia="Times New Roman" w:hAnsi="Calibri" w:cs="Times New Roman"/>
                <w:color w:val="000000"/>
              </w:rPr>
            </w:pPr>
          </w:p>
        </w:tc>
      </w:tr>
      <w:tr w:rsidR="00096E39" w:rsidTr="00096E39">
        <w:trPr>
          <w:trHeight w:val="329"/>
        </w:trPr>
        <w:tc>
          <w:tcPr>
            <w:tcW w:w="5176" w:type="dxa"/>
            <w:tcBorders>
              <w:top w:val="single" w:sz="4" w:space="0" w:color="auto"/>
              <w:left w:val="single" w:sz="4" w:space="0" w:color="auto"/>
              <w:bottom w:val="single" w:sz="4" w:space="0" w:color="auto"/>
              <w:right w:val="nil"/>
            </w:tcBorders>
            <w:vAlign w:val="bottom"/>
          </w:tcPr>
          <w:p w:rsidR="00096E39" w:rsidRDefault="00AF0191" w:rsidP="008B3A56">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*705A-038 PAVEMENT MARKER REPLACEMENT, CLASS A-H, TYPE 2-E</w:t>
            </w:r>
          </w:p>
        </w:tc>
        <w:tc>
          <w:tcPr>
            <w:tcW w:w="1873" w:type="dxa"/>
            <w:tcBorders>
              <w:top w:val="single" w:sz="4" w:space="0" w:color="auto"/>
              <w:left w:val="single" w:sz="4" w:space="0" w:color="auto"/>
              <w:bottom w:val="single" w:sz="4" w:space="0" w:color="auto"/>
              <w:right w:val="single" w:sz="4" w:space="0" w:color="auto"/>
            </w:tcBorders>
            <w:vAlign w:val="bottom"/>
          </w:tcPr>
          <w:p w:rsidR="00096E39" w:rsidRDefault="00AF0191">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EACH              </w:t>
            </w:r>
            <w:r w:rsidR="00D652B2">
              <w:rPr>
                <w:rFonts w:ascii="Calibri" w:eastAsia="Times New Roman" w:hAnsi="Calibri" w:cs="Times New Roman"/>
                <w:color w:val="000000"/>
                <w:sz w:val="18"/>
                <w:szCs w:val="18"/>
              </w:rPr>
              <w:t xml:space="preserve">                               25</w:t>
            </w:r>
          </w:p>
        </w:tc>
        <w:tc>
          <w:tcPr>
            <w:tcW w:w="1944" w:type="dxa"/>
            <w:tcBorders>
              <w:top w:val="nil"/>
              <w:left w:val="nil"/>
              <w:bottom w:val="single" w:sz="4" w:space="0" w:color="auto"/>
              <w:right w:val="single" w:sz="4" w:space="0" w:color="auto"/>
            </w:tcBorders>
            <w:vAlign w:val="bottom"/>
            <w:hideMark/>
          </w:tcPr>
          <w:p w:rsidR="00096E39" w:rsidRDefault="00096E39">
            <w:pPr>
              <w:spacing w:after="0" w:line="240" w:lineRule="auto"/>
              <w:jc w:val="center"/>
              <w:rPr>
                <w:rFonts w:ascii="Calibri" w:eastAsia="Times New Roman" w:hAnsi="Calibri" w:cs="Times New Roman"/>
                <w:color w:val="000000"/>
              </w:rPr>
            </w:pPr>
          </w:p>
        </w:tc>
        <w:tc>
          <w:tcPr>
            <w:tcW w:w="2298" w:type="dxa"/>
            <w:tcBorders>
              <w:top w:val="single" w:sz="4" w:space="0" w:color="auto"/>
              <w:left w:val="nil"/>
              <w:bottom w:val="single" w:sz="4" w:space="0" w:color="auto"/>
              <w:right w:val="single" w:sz="4" w:space="0" w:color="auto"/>
            </w:tcBorders>
            <w:vAlign w:val="bottom"/>
            <w:hideMark/>
          </w:tcPr>
          <w:p w:rsidR="00096E39" w:rsidRDefault="00096E39">
            <w:pPr>
              <w:spacing w:after="0" w:line="240" w:lineRule="auto"/>
              <w:jc w:val="center"/>
              <w:rPr>
                <w:rFonts w:ascii="Calibri" w:eastAsia="Times New Roman" w:hAnsi="Calibri" w:cs="Times New Roman"/>
                <w:color w:val="000000"/>
              </w:rPr>
            </w:pPr>
          </w:p>
        </w:tc>
      </w:tr>
      <w:tr w:rsidR="00096E39" w:rsidTr="00096E39">
        <w:trPr>
          <w:trHeight w:val="329"/>
        </w:trPr>
        <w:tc>
          <w:tcPr>
            <w:tcW w:w="5176" w:type="dxa"/>
            <w:tcBorders>
              <w:top w:val="single" w:sz="4" w:space="0" w:color="auto"/>
              <w:left w:val="single" w:sz="4" w:space="0" w:color="auto"/>
              <w:bottom w:val="single" w:sz="12" w:space="0" w:color="auto"/>
              <w:right w:val="nil"/>
            </w:tcBorders>
            <w:vAlign w:val="bottom"/>
            <w:hideMark/>
          </w:tcPr>
          <w:p w:rsidR="00096E39" w:rsidRDefault="00096E39" w:rsidP="00F77544">
            <w:pPr>
              <w:spacing w:after="0" w:line="240" w:lineRule="auto"/>
              <w:rPr>
                <w:rFonts w:ascii="Calibri" w:eastAsia="Times New Roman" w:hAnsi="Calibri" w:cs="Times New Roman"/>
                <w:color w:val="000000"/>
                <w:sz w:val="20"/>
                <w:szCs w:val="20"/>
              </w:rPr>
            </w:pPr>
          </w:p>
        </w:tc>
        <w:tc>
          <w:tcPr>
            <w:tcW w:w="1873" w:type="dxa"/>
            <w:tcBorders>
              <w:top w:val="nil"/>
              <w:left w:val="single" w:sz="4" w:space="0" w:color="auto"/>
              <w:bottom w:val="single" w:sz="12" w:space="0" w:color="auto"/>
              <w:right w:val="single" w:sz="4" w:space="0" w:color="auto"/>
            </w:tcBorders>
            <w:vAlign w:val="bottom"/>
            <w:hideMark/>
          </w:tcPr>
          <w:p w:rsidR="00096E39" w:rsidRDefault="00096E39">
            <w:pPr>
              <w:spacing w:after="0" w:line="240" w:lineRule="auto"/>
              <w:jc w:val="center"/>
              <w:rPr>
                <w:rFonts w:ascii="Calibri" w:eastAsia="Times New Roman" w:hAnsi="Calibri" w:cs="Times New Roman"/>
                <w:color w:val="000000"/>
                <w:sz w:val="18"/>
                <w:szCs w:val="18"/>
              </w:rPr>
            </w:pPr>
          </w:p>
        </w:tc>
        <w:tc>
          <w:tcPr>
            <w:tcW w:w="1944" w:type="dxa"/>
            <w:tcBorders>
              <w:top w:val="nil"/>
              <w:left w:val="nil"/>
              <w:bottom w:val="single" w:sz="12" w:space="0" w:color="auto"/>
              <w:right w:val="single" w:sz="4" w:space="0" w:color="auto"/>
            </w:tcBorders>
            <w:vAlign w:val="bottom"/>
            <w:hideMark/>
          </w:tcPr>
          <w:p w:rsidR="00096E39" w:rsidRDefault="00096E39">
            <w:pPr>
              <w:spacing w:after="0" w:line="240" w:lineRule="auto"/>
              <w:jc w:val="center"/>
              <w:rPr>
                <w:rFonts w:ascii="Calibri" w:eastAsia="Times New Roman" w:hAnsi="Calibri" w:cs="Times New Roman"/>
                <w:color w:val="000000"/>
              </w:rPr>
            </w:pPr>
          </w:p>
        </w:tc>
        <w:tc>
          <w:tcPr>
            <w:tcW w:w="2298" w:type="dxa"/>
            <w:tcBorders>
              <w:top w:val="single" w:sz="4" w:space="0" w:color="auto"/>
              <w:left w:val="nil"/>
              <w:bottom w:val="single" w:sz="12" w:space="0" w:color="auto"/>
              <w:right w:val="single" w:sz="4" w:space="0" w:color="auto"/>
            </w:tcBorders>
            <w:vAlign w:val="bottom"/>
            <w:hideMark/>
          </w:tcPr>
          <w:p w:rsidR="00096E39" w:rsidRDefault="00096E39">
            <w:pPr>
              <w:spacing w:after="0" w:line="240" w:lineRule="auto"/>
              <w:jc w:val="center"/>
              <w:rPr>
                <w:rFonts w:ascii="Calibri" w:eastAsia="Times New Roman" w:hAnsi="Calibri" w:cs="Times New Roman"/>
                <w:color w:val="000000"/>
              </w:rPr>
            </w:pPr>
          </w:p>
        </w:tc>
      </w:tr>
      <w:tr w:rsidR="00096E39" w:rsidTr="00096E39">
        <w:trPr>
          <w:trHeight w:val="329"/>
        </w:trPr>
        <w:tc>
          <w:tcPr>
            <w:tcW w:w="5176" w:type="dxa"/>
            <w:tcBorders>
              <w:top w:val="single" w:sz="12" w:space="0" w:color="auto"/>
              <w:left w:val="single" w:sz="12" w:space="0" w:color="auto"/>
              <w:bottom w:val="single" w:sz="12" w:space="0" w:color="auto"/>
              <w:right w:val="nil"/>
            </w:tcBorders>
            <w:vAlign w:val="bottom"/>
            <w:hideMark/>
          </w:tcPr>
          <w:p w:rsidR="00096E39" w:rsidRDefault="00096E39" w:rsidP="008B3A56">
            <w:pPr>
              <w:spacing w:after="0" w:line="240" w:lineRule="auto"/>
              <w:rPr>
                <w:rFonts w:ascii="Calibri" w:eastAsia="Times New Roman" w:hAnsi="Calibri" w:cs="Times New Roman"/>
                <w:color w:val="000000"/>
                <w:sz w:val="20"/>
                <w:szCs w:val="20"/>
              </w:rPr>
            </w:pPr>
            <w:r>
              <w:rPr>
                <w:rFonts w:ascii="Calibri" w:eastAsia="Times New Roman" w:hAnsi="Calibri" w:cs="Times New Roman"/>
                <w:b/>
                <w:bCs/>
                <w:color w:val="000000"/>
                <w:sz w:val="28"/>
                <w:szCs w:val="28"/>
              </w:rPr>
              <w:t>BID TOTAL =</w:t>
            </w:r>
          </w:p>
        </w:tc>
        <w:tc>
          <w:tcPr>
            <w:tcW w:w="1873" w:type="dxa"/>
            <w:tcBorders>
              <w:top w:val="single" w:sz="12" w:space="0" w:color="auto"/>
              <w:left w:val="single" w:sz="4" w:space="0" w:color="auto"/>
              <w:bottom w:val="single" w:sz="12" w:space="0" w:color="auto"/>
              <w:right w:val="single" w:sz="4" w:space="0" w:color="auto"/>
            </w:tcBorders>
            <w:vAlign w:val="bottom"/>
            <w:hideMark/>
          </w:tcPr>
          <w:p w:rsidR="00096E39" w:rsidRDefault="00096E39" w:rsidP="008B3A56">
            <w:pPr>
              <w:spacing w:after="0" w:line="240" w:lineRule="auto"/>
              <w:jc w:val="center"/>
              <w:rPr>
                <w:rFonts w:ascii="Calibri" w:eastAsia="Times New Roman" w:hAnsi="Calibri" w:cs="Times New Roman"/>
                <w:color w:val="000000"/>
                <w:sz w:val="18"/>
                <w:szCs w:val="18"/>
              </w:rPr>
            </w:pPr>
          </w:p>
        </w:tc>
        <w:tc>
          <w:tcPr>
            <w:tcW w:w="1944" w:type="dxa"/>
            <w:tcBorders>
              <w:top w:val="single" w:sz="12" w:space="0" w:color="auto"/>
              <w:left w:val="nil"/>
              <w:bottom w:val="single" w:sz="12" w:space="0" w:color="auto"/>
              <w:right w:val="single" w:sz="4" w:space="0" w:color="auto"/>
            </w:tcBorders>
            <w:vAlign w:val="bottom"/>
            <w:hideMark/>
          </w:tcPr>
          <w:p w:rsidR="00096E39" w:rsidRDefault="00096E39" w:rsidP="008B3A56">
            <w:pPr>
              <w:spacing w:after="0" w:line="240" w:lineRule="auto"/>
              <w:jc w:val="center"/>
              <w:rPr>
                <w:rFonts w:ascii="Calibri" w:eastAsia="Times New Roman" w:hAnsi="Calibri" w:cs="Times New Roman"/>
                <w:color w:val="000000"/>
              </w:rPr>
            </w:pPr>
          </w:p>
        </w:tc>
        <w:tc>
          <w:tcPr>
            <w:tcW w:w="2298" w:type="dxa"/>
            <w:tcBorders>
              <w:top w:val="single" w:sz="12" w:space="0" w:color="auto"/>
              <w:left w:val="nil"/>
              <w:bottom w:val="single" w:sz="12" w:space="0" w:color="auto"/>
              <w:right w:val="single" w:sz="12" w:space="0" w:color="auto"/>
            </w:tcBorders>
            <w:vAlign w:val="bottom"/>
            <w:hideMark/>
          </w:tcPr>
          <w:p w:rsidR="00096E39" w:rsidRDefault="00096E39" w:rsidP="008B3A56">
            <w:pPr>
              <w:spacing w:after="0" w:line="240" w:lineRule="auto"/>
              <w:jc w:val="center"/>
              <w:rPr>
                <w:rFonts w:ascii="Calibri" w:eastAsia="Times New Roman" w:hAnsi="Calibri" w:cs="Times New Roman"/>
                <w:color w:val="000000"/>
              </w:rPr>
            </w:pPr>
          </w:p>
        </w:tc>
      </w:tr>
    </w:tbl>
    <w:p w:rsidR="00096E39" w:rsidRDefault="00096E39" w:rsidP="003F021A">
      <w:pPr>
        <w:spacing w:before="120" w:after="0" w:line="240" w:lineRule="auto"/>
        <w:ind w:hanging="900"/>
        <w:jc w:val="both"/>
        <w:rPr>
          <w:b/>
          <w:sz w:val="24"/>
          <w:szCs w:val="24"/>
        </w:rPr>
      </w:pPr>
    </w:p>
    <w:p w:rsidR="00096E39" w:rsidRDefault="00096E39" w:rsidP="003F021A">
      <w:pPr>
        <w:spacing w:before="120" w:after="0" w:line="240" w:lineRule="auto"/>
        <w:ind w:hanging="900"/>
        <w:jc w:val="both"/>
        <w:rPr>
          <w:b/>
          <w:sz w:val="24"/>
          <w:szCs w:val="24"/>
        </w:rPr>
      </w:pPr>
    </w:p>
    <w:p w:rsidR="003F021A" w:rsidRPr="003F021A" w:rsidRDefault="001E6F80" w:rsidP="003F021A">
      <w:pPr>
        <w:spacing w:before="120" w:after="0" w:line="240" w:lineRule="auto"/>
        <w:ind w:hanging="900"/>
        <w:jc w:val="both"/>
        <w:rPr>
          <w:b/>
          <w:sz w:val="24"/>
          <w:szCs w:val="24"/>
        </w:rPr>
      </w:pPr>
      <w:r w:rsidRPr="003F021A">
        <w:rPr>
          <w:b/>
          <w:sz w:val="24"/>
          <w:szCs w:val="24"/>
        </w:rPr>
        <w:t xml:space="preserve">*NOTE:  </w:t>
      </w:r>
      <w:r w:rsidR="003F3C66">
        <w:rPr>
          <w:b/>
          <w:sz w:val="24"/>
          <w:szCs w:val="24"/>
        </w:rPr>
        <w:t xml:space="preserve">Pavement Marker Replacement pay items shall cover the work of furnishing and installing </w:t>
      </w:r>
      <w:r w:rsidR="00B301DB">
        <w:rPr>
          <w:b/>
          <w:sz w:val="24"/>
          <w:szCs w:val="24"/>
        </w:rPr>
        <w:t xml:space="preserve">individual </w:t>
      </w:r>
      <w:r w:rsidR="003F3C66">
        <w:rPr>
          <w:b/>
          <w:sz w:val="24"/>
          <w:szCs w:val="24"/>
        </w:rPr>
        <w:t>pavement markers</w:t>
      </w:r>
      <w:r w:rsidR="00B301DB">
        <w:rPr>
          <w:b/>
          <w:sz w:val="24"/>
          <w:szCs w:val="24"/>
        </w:rPr>
        <w:t xml:space="preserve"> that are missing</w:t>
      </w:r>
      <w:r w:rsidR="003F3C66">
        <w:rPr>
          <w:b/>
          <w:sz w:val="24"/>
          <w:szCs w:val="24"/>
        </w:rPr>
        <w:t xml:space="preserve"> along roadways that</w:t>
      </w:r>
      <w:r w:rsidR="00B301DB">
        <w:rPr>
          <w:b/>
          <w:sz w:val="24"/>
          <w:szCs w:val="24"/>
        </w:rPr>
        <w:t xml:space="preserve"> have had pavement markers previously installed.</w:t>
      </w:r>
      <w:r w:rsidR="003F3C66">
        <w:rPr>
          <w:b/>
          <w:sz w:val="24"/>
          <w:szCs w:val="24"/>
        </w:rPr>
        <w:t xml:space="preserve"> </w:t>
      </w:r>
    </w:p>
    <w:p w:rsidR="008C5D13" w:rsidRDefault="008C5D13">
      <w:pPr>
        <w:rPr>
          <w:b/>
          <w:sz w:val="24"/>
          <w:szCs w:val="24"/>
        </w:rPr>
      </w:pPr>
      <w:r>
        <w:rPr>
          <w:b/>
          <w:sz w:val="24"/>
          <w:szCs w:val="24"/>
        </w:rPr>
        <w:br w:type="page"/>
      </w:r>
    </w:p>
    <w:p w:rsidR="00910C99" w:rsidRPr="005D6A30" w:rsidRDefault="00910C99" w:rsidP="000B000F">
      <w:pPr>
        <w:spacing w:after="0"/>
        <w:jc w:val="both"/>
        <w:rPr>
          <w:b/>
          <w:sz w:val="28"/>
          <w:szCs w:val="28"/>
          <w:u w:val="single"/>
        </w:rPr>
      </w:pPr>
      <w:r w:rsidRPr="005D6A30">
        <w:rPr>
          <w:b/>
          <w:sz w:val="28"/>
          <w:szCs w:val="28"/>
          <w:u w:val="single"/>
        </w:rPr>
        <w:lastRenderedPageBreak/>
        <w:t>IMPORTANT NOTICE</w:t>
      </w:r>
      <w:r w:rsidR="00AA1F4E" w:rsidRPr="005D6A30">
        <w:rPr>
          <w:b/>
          <w:sz w:val="28"/>
          <w:szCs w:val="28"/>
          <w:u w:val="single"/>
        </w:rPr>
        <w:t>S</w:t>
      </w:r>
      <w:r w:rsidR="00203A24">
        <w:rPr>
          <w:b/>
          <w:sz w:val="28"/>
          <w:szCs w:val="28"/>
          <w:u w:val="single"/>
        </w:rPr>
        <w:t xml:space="preserve"> and SPECIFICATIONS</w:t>
      </w:r>
      <w:r w:rsidRPr="005D6A30">
        <w:rPr>
          <w:b/>
          <w:sz w:val="28"/>
          <w:szCs w:val="28"/>
          <w:u w:val="single"/>
        </w:rPr>
        <w:t>:</w:t>
      </w:r>
    </w:p>
    <w:p w:rsidR="00AA1F4E" w:rsidRPr="00AA1F4E" w:rsidRDefault="00AA1F4E" w:rsidP="00910C99">
      <w:pPr>
        <w:spacing w:after="0"/>
        <w:jc w:val="both"/>
        <w:rPr>
          <w:b/>
          <w:sz w:val="24"/>
          <w:szCs w:val="24"/>
          <w:u w:val="single"/>
        </w:rPr>
      </w:pPr>
    </w:p>
    <w:p w:rsidR="00203A24" w:rsidRDefault="007C4309" w:rsidP="00910C99">
      <w:pPr>
        <w:spacing w:after="0"/>
        <w:jc w:val="both"/>
        <w:rPr>
          <w:b/>
          <w:sz w:val="24"/>
          <w:szCs w:val="24"/>
        </w:rPr>
      </w:pPr>
      <w:r>
        <w:rPr>
          <w:b/>
          <w:sz w:val="24"/>
          <w:szCs w:val="24"/>
        </w:rPr>
        <w:t xml:space="preserve">1.0 </w:t>
      </w:r>
      <w:r w:rsidR="00203A24">
        <w:rPr>
          <w:b/>
          <w:sz w:val="24"/>
          <w:szCs w:val="24"/>
        </w:rPr>
        <w:t>NOTICE TO BEGIN WORK</w:t>
      </w:r>
    </w:p>
    <w:p w:rsidR="00203A24" w:rsidRPr="007C4309" w:rsidRDefault="00203A24" w:rsidP="00910C99">
      <w:pPr>
        <w:spacing w:after="0"/>
        <w:jc w:val="both"/>
        <w:rPr>
          <w:sz w:val="24"/>
          <w:szCs w:val="24"/>
        </w:rPr>
      </w:pPr>
      <w:r>
        <w:rPr>
          <w:b/>
          <w:sz w:val="24"/>
          <w:szCs w:val="24"/>
        </w:rPr>
        <w:tab/>
      </w:r>
      <w:r w:rsidRPr="007C4309">
        <w:rPr>
          <w:sz w:val="24"/>
          <w:szCs w:val="24"/>
        </w:rPr>
        <w:t>Work shall not begin until and unless the Contractor has given the Lee County Highway Department forty-eight (48) hours’ notice that work is to begin.  Notice shall be given during normal hours of operation of the Lee County Highway Department.</w:t>
      </w:r>
    </w:p>
    <w:p w:rsidR="00203A24" w:rsidRDefault="00203A24" w:rsidP="00910C99">
      <w:pPr>
        <w:spacing w:after="0"/>
        <w:jc w:val="both"/>
        <w:rPr>
          <w:b/>
          <w:sz w:val="24"/>
          <w:szCs w:val="24"/>
        </w:rPr>
      </w:pPr>
    </w:p>
    <w:p w:rsidR="00AB662F" w:rsidRDefault="00813C39" w:rsidP="00AB662F">
      <w:pPr>
        <w:spacing w:after="0"/>
        <w:jc w:val="both"/>
        <w:rPr>
          <w:b/>
          <w:sz w:val="24"/>
          <w:szCs w:val="24"/>
        </w:rPr>
      </w:pPr>
      <w:r>
        <w:rPr>
          <w:b/>
          <w:sz w:val="24"/>
          <w:szCs w:val="24"/>
        </w:rPr>
        <w:t>2</w:t>
      </w:r>
      <w:r w:rsidR="007C4309" w:rsidRPr="005765B2">
        <w:rPr>
          <w:b/>
          <w:sz w:val="24"/>
          <w:szCs w:val="24"/>
        </w:rPr>
        <w:t xml:space="preserve">.0 </w:t>
      </w:r>
      <w:r w:rsidR="00AB662F" w:rsidRPr="005765B2">
        <w:rPr>
          <w:b/>
          <w:sz w:val="24"/>
          <w:szCs w:val="24"/>
        </w:rPr>
        <w:t>TRAFFIC CONTROL</w:t>
      </w:r>
    </w:p>
    <w:p w:rsidR="009F23EE" w:rsidRDefault="00AB662F" w:rsidP="009F23EE">
      <w:pPr>
        <w:spacing w:after="0"/>
        <w:jc w:val="both"/>
        <w:rPr>
          <w:sz w:val="24"/>
          <w:szCs w:val="24"/>
        </w:rPr>
      </w:pPr>
      <w:r>
        <w:rPr>
          <w:b/>
          <w:sz w:val="24"/>
          <w:szCs w:val="24"/>
        </w:rPr>
        <w:tab/>
      </w:r>
      <w:r w:rsidRPr="007C4309">
        <w:rPr>
          <w:sz w:val="24"/>
          <w:szCs w:val="24"/>
        </w:rPr>
        <w:t xml:space="preserve">The Contractor shall furnish all </w:t>
      </w:r>
      <w:r w:rsidR="00813C39">
        <w:rPr>
          <w:sz w:val="24"/>
          <w:szCs w:val="24"/>
        </w:rPr>
        <w:t xml:space="preserve">temporary </w:t>
      </w:r>
      <w:r w:rsidRPr="007C4309">
        <w:rPr>
          <w:sz w:val="24"/>
          <w:szCs w:val="24"/>
        </w:rPr>
        <w:t xml:space="preserve">traffic control necessary to provide for the safety of the public and construction crews </w:t>
      </w:r>
      <w:r w:rsidR="005765B2" w:rsidRPr="007C4309">
        <w:rPr>
          <w:sz w:val="24"/>
          <w:szCs w:val="24"/>
        </w:rPr>
        <w:t>and</w:t>
      </w:r>
      <w:r w:rsidRPr="007C4309">
        <w:rPr>
          <w:sz w:val="24"/>
          <w:szCs w:val="24"/>
        </w:rPr>
        <w:t xml:space="preserve"> to safeguard the integrity of the construction being performed.  The Traffic Control Plan shall be </w:t>
      </w:r>
      <w:r w:rsidR="00EC5262" w:rsidRPr="007C4309">
        <w:rPr>
          <w:sz w:val="24"/>
          <w:szCs w:val="24"/>
        </w:rPr>
        <w:t xml:space="preserve">designed and executed </w:t>
      </w:r>
      <w:r w:rsidRPr="007C4309">
        <w:rPr>
          <w:sz w:val="24"/>
          <w:szCs w:val="24"/>
        </w:rPr>
        <w:t xml:space="preserve">in accordance with the </w:t>
      </w:r>
      <w:r w:rsidRPr="007C4309">
        <w:rPr>
          <w:sz w:val="24"/>
          <w:szCs w:val="24"/>
          <w:u w:val="single"/>
        </w:rPr>
        <w:t>Manual of Uniform Traffic Control Devices</w:t>
      </w:r>
      <w:r w:rsidRPr="007C4309">
        <w:rPr>
          <w:sz w:val="24"/>
          <w:szCs w:val="24"/>
        </w:rPr>
        <w:t xml:space="preserve"> (MUTCD Latest Edition).  </w:t>
      </w:r>
      <w:r w:rsidR="00EC5262" w:rsidRPr="007C4309">
        <w:rPr>
          <w:sz w:val="24"/>
          <w:szCs w:val="24"/>
        </w:rPr>
        <w:t>Any signing or other traffic control devices deemed necessary by the County Engineer or his designee, shall be furnished by the contractor</w:t>
      </w:r>
      <w:r w:rsidR="00813C39">
        <w:rPr>
          <w:sz w:val="24"/>
          <w:szCs w:val="24"/>
        </w:rPr>
        <w:t>.</w:t>
      </w:r>
    </w:p>
    <w:p w:rsidR="00813C39" w:rsidRDefault="00813C39" w:rsidP="009F23EE">
      <w:pPr>
        <w:spacing w:after="0"/>
        <w:jc w:val="both"/>
        <w:rPr>
          <w:sz w:val="24"/>
          <w:szCs w:val="24"/>
        </w:rPr>
      </w:pPr>
    </w:p>
    <w:p w:rsidR="00C9400E" w:rsidRDefault="00813C39" w:rsidP="00C9400E">
      <w:pPr>
        <w:spacing w:after="0"/>
        <w:jc w:val="both"/>
        <w:rPr>
          <w:b/>
          <w:sz w:val="24"/>
          <w:szCs w:val="24"/>
        </w:rPr>
      </w:pPr>
      <w:r>
        <w:rPr>
          <w:b/>
          <w:sz w:val="24"/>
          <w:szCs w:val="24"/>
        </w:rPr>
        <w:t>3</w:t>
      </w:r>
      <w:r w:rsidR="007C4309">
        <w:rPr>
          <w:b/>
          <w:sz w:val="24"/>
          <w:szCs w:val="24"/>
        </w:rPr>
        <w:t xml:space="preserve">.0 </w:t>
      </w:r>
      <w:r w:rsidR="00C9400E">
        <w:rPr>
          <w:b/>
          <w:sz w:val="24"/>
          <w:szCs w:val="24"/>
        </w:rPr>
        <w:t>FINAL AUTHORITY</w:t>
      </w:r>
    </w:p>
    <w:p w:rsidR="00C9400E" w:rsidRDefault="00974B67" w:rsidP="00C9400E">
      <w:pPr>
        <w:spacing w:after="0"/>
        <w:ind w:firstLine="720"/>
        <w:jc w:val="both"/>
        <w:rPr>
          <w:sz w:val="24"/>
          <w:szCs w:val="24"/>
        </w:rPr>
      </w:pPr>
      <w:r>
        <w:rPr>
          <w:sz w:val="24"/>
          <w:szCs w:val="24"/>
        </w:rPr>
        <w:t>The</w:t>
      </w:r>
      <w:r w:rsidR="00C9400E" w:rsidRPr="007C4309">
        <w:rPr>
          <w:sz w:val="24"/>
          <w:szCs w:val="24"/>
        </w:rPr>
        <w:t xml:space="preserve"> standard specifications</w:t>
      </w:r>
      <w:r>
        <w:rPr>
          <w:sz w:val="24"/>
          <w:szCs w:val="24"/>
        </w:rPr>
        <w:t xml:space="preserve"> referenced herein</w:t>
      </w:r>
      <w:r w:rsidR="00C9400E" w:rsidRPr="007C4309">
        <w:rPr>
          <w:sz w:val="24"/>
          <w:szCs w:val="24"/>
        </w:rPr>
        <w:t xml:space="preserve"> may be altered by the Lee County Engineer at his discretion.  The project shall be constructed under the instructions of the Lee County Engineer, which shall cover all phases of workmanship and materials, as final authority.</w:t>
      </w:r>
    </w:p>
    <w:p w:rsidR="00C970C8" w:rsidRDefault="00C970C8" w:rsidP="00C9400E">
      <w:pPr>
        <w:spacing w:after="0"/>
        <w:ind w:firstLine="720"/>
        <w:jc w:val="both"/>
        <w:rPr>
          <w:b/>
          <w:sz w:val="24"/>
          <w:szCs w:val="24"/>
        </w:rPr>
      </w:pPr>
    </w:p>
    <w:p w:rsidR="00C970C8" w:rsidRPr="007B364B" w:rsidRDefault="00813C39" w:rsidP="007B364B">
      <w:pPr>
        <w:spacing w:after="0"/>
        <w:jc w:val="both"/>
        <w:rPr>
          <w:b/>
          <w:sz w:val="24"/>
          <w:szCs w:val="24"/>
        </w:rPr>
      </w:pPr>
      <w:r>
        <w:rPr>
          <w:b/>
          <w:sz w:val="24"/>
          <w:szCs w:val="24"/>
        </w:rPr>
        <w:t>4</w:t>
      </w:r>
      <w:r w:rsidR="007B364B">
        <w:rPr>
          <w:b/>
          <w:sz w:val="24"/>
          <w:szCs w:val="24"/>
        </w:rPr>
        <w:t xml:space="preserve">.0 </w:t>
      </w:r>
      <w:r w:rsidR="00C970C8" w:rsidRPr="007B364B">
        <w:rPr>
          <w:b/>
          <w:sz w:val="24"/>
          <w:szCs w:val="24"/>
        </w:rPr>
        <w:t>INSURANCE</w:t>
      </w:r>
    </w:p>
    <w:p w:rsidR="000D2C6E" w:rsidRDefault="000D2C6E" w:rsidP="007B364B">
      <w:pPr>
        <w:spacing w:after="0" w:line="240" w:lineRule="auto"/>
        <w:rPr>
          <w:rFonts w:eastAsia="Times New Roman" w:cs="Times New Roman"/>
          <w:sz w:val="24"/>
          <w:szCs w:val="20"/>
        </w:rPr>
      </w:pPr>
      <w:r>
        <w:rPr>
          <w:rFonts w:ascii="Times New Roman" w:eastAsia="Times New Roman" w:hAnsi="Times New Roman" w:cs="Times New Roman"/>
          <w:sz w:val="24"/>
          <w:szCs w:val="20"/>
        </w:rPr>
        <w:tab/>
      </w:r>
      <w:r w:rsidRPr="000D2C6E">
        <w:rPr>
          <w:rFonts w:eastAsia="Times New Roman" w:cs="Times New Roman"/>
          <w:sz w:val="24"/>
          <w:szCs w:val="20"/>
        </w:rPr>
        <w:t>Unless otherwise required by Special Conditions of this Invitation to Bid</w:t>
      </w:r>
      <w:r w:rsidR="007B364B">
        <w:rPr>
          <w:rFonts w:eastAsia="Times New Roman" w:cs="Times New Roman"/>
          <w:sz w:val="24"/>
          <w:szCs w:val="20"/>
        </w:rPr>
        <w:t xml:space="preserve">, if a </w:t>
      </w:r>
      <w:r w:rsidRPr="000D2C6E">
        <w:rPr>
          <w:rFonts w:eastAsia="Times New Roman" w:cs="Times New Roman"/>
          <w:sz w:val="24"/>
          <w:szCs w:val="20"/>
        </w:rPr>
        <w:t xml:space="preserve">contract is awarded, the successful bidder will </w:t>
      </w:r>
      <w:r w:rsidR="007B364B">
        <w:rPr>
          <w:rFonts w:eastAsia="Times New Roman" w:cs="Times New Roman"/>
          <w:sz w:val="24"/>
          <w:szCs w:val="20"/>
        </w:rPr>
        <w:t xml:space="preserve">be required to purchase and </w:t>
      </w:r>
      <w:r w:rsidRPr="000D2C6E">
        <w:rPr>
          <w:rFonts w:eastAsia="Times New Roman" w:cs="Times New Roman"/>
          <w:sz w:val="24"/>
          <w:szCs w:val="20"/>
        </w:rPr>
        <w:t>maintain during the life of the contract, Comp</w:t>
      </w:r>
      <w:r w:rsidR="007B364B">
        <w:rPr>
          <w:rFonts w:eastAsia="Times New Roman" w:cs="Times New Roman"/>
          <w:sz w:val="24"/>
          <w:szCs w:val="20"/>
        </w:rPr>
        <w:t xml:space="preserve">rehensive General Liability </w:t>
      </w:r>
      <w:r w:rsidRPr="000D2C6E">
        <w:rPr>
          <w:rFonts w:eastAsia="Times New Roman" w:cs="Times New Roman"/>
          <w:sz w:val="24"/>
          <w:szCs w:val="20"/>
        </w:rPr>
        <w:t>insurance, Comprehensive Automobile Liability insurance, and Workman’s Compensation insurance with limits of not less than those set forth below.</w:t>
      </w:r>
    </w:p>
    <w:p w:rsidR="00CA3FA5" w:rsidRPr="000D2C6E" w:rsidRDefault="00CA3FA5" w:rsidP="001835B0">
      <w:pPr>
        <w:spacing w:after="0"/>
        <w:rPr>
          <w:rFonts w:eastAsia="Times New Roman" w:cs="Times New Roman"/>
          <w:sz w:val="24"/>
          <w:szCs w:val="20"/>
        </w:rPr>
      </w:pPr>
    </w:p>
    <w:p w:rsidR="007B364B" w:rsidRPr="007B364B" w:rsidRDefault="00813C39" w:rsidP="007B364B">
      <w:pPr>
        <w:spacing w:after="0"/>
        <w:rPr>
          <w:rFonts w:eastAsia="Times New Roman" w:cs="Times New Roman"/>
          <w:b/>
          <w:sz w:val="24"/>
          <w:szCs w:val="20"/>
        </w:rPr>
      </w:pPr>
      <w:r>
        <w:rPr>
          <w:rFonts w:eastAsia="Times New Roman" w:cs="Times New Roman"/>
          <w:b/>
          <w:sz w:val="24"/>
          <w:szCs w:val="20"/>
        </w:rPr>
        <w:t>4</w:t>
      </w:r>
      <w:r w:rsidR="000D2C6E" w:rsidRPr="007B364B">
        <w:rPr>
          <w:rFonts w:eastAsia="Times New Roman" w:cs="Times New Roman"/>
          <w:b/>
          <w:sz w:val="24"/>
          <w:szCs w:val="20"/>
        </w:rPr>
        <w:t>.1</w:t>
      </w:r>
      <w:r w:rsidR="007B364B">
        <w:rPr>
          <w:rFonts w:eastAsia="Times New Roman" w:cs="Times New Roman"/>
          <w:sz w:val="24"/>
          <w:szCs w:val="20"/>
        </w:rPr>
        <w:t xml:space="preserve"> </w:t>
      </w:r>
      <w:r w:rsidR="007B364B">
        <w:rPr>
          <w:rFonts w:eastAsia="Times New Roman" w:cs="Times New Roman"/>
          <w:b/>
          <w:sz w:val="24"/>
          <w:szCs w:val="20"/>
        </w:rPr>
        <w:t>COMPREHENSIVE GENERAL LIABILITY INSURANCE</w:t>
      </w:r>
    </w:p>
    <w:p w:rsidR="000D2C6E" w:rsidRPr="007B364B" w:rsidRDefault="000D2C6E" w:rsidP="007B364B">
      <w:pPr>
        <w:spacing w:after="0" w:line="240" w:lineRule="auto"/>
        <w:ind w:firstLine="720"/>
        <w:rPr>
          <w:rFonts w:eastAsia="Times New Roman" w:cs="Times New Roman"/>
          <w:sz w:val="24"/>
          <w:szCs w:val="20"/>
        </w:rPr>
      </w:pPr>
      <w:r w:rsidRPr="007B364B">
        <w:rPr>
          <w:rFonts w:eastAsia="Times New Roman" w:cs="Times New Roman"/>
          <w:sz w:val="24"/>
          <w:szCs w:val="20"/>
        </w:rPr>
        <w:t xml:space="preserve">Comprehensive General Liability Insurance; Liability limits of a minimum of </w:t>
      </w:r>
      <w:r w:rsidR="007B364B">
        <w:rPr>
          <w:rFonts w:eastAsia="Times New Roman" w:cs="Times New Roman"/>
          <w:sz w:val="24"/>
          <w:szCs w:val="20"/>
        </w:rPr>
        <w:t>$</w:t>
      </w:r>
      <w:r w:rsidRPr="007B364B">
        <w:rPr>
          <w:rFonts w:eastAsia="Times New Roman" w:cs="Times New Roman"/>
          <w:sz w:val="24"/>
          <w:szCs w:val="20"/>
        </w:rPr>
        <w:t>1,000,000.00 each occurrence and $1,000,000.00 aggregate.</w:t>
      </w:r>
    </w:p>
    <w:p w:rsidR="000D2C6E" w:rsidRPr="007B364B" w:rsidRDefault="000D2C6E" w:rsidP="001835B0">
      <w:pPr>
        <w:spacing w:after="0"/>
        <w:ind w:left="780"/>
        <w:rPr>
          <w:rFonts w:eastAsia="Times New Roman" w:cs="Times New Roman"/>
          <w:sz w:val="24"/>
          <w:szCs w:val="20"/>
        </w:rPr>
      </w:pPr>
    </w:p>
    <w:p w:rsidR="007B364B" w:rsidRPr="007B364B" w:rsidRDefault="00813C39" w:rsidP="007B364B">
      <w:pPr>
        <w:spacing w:after="0"/>
        <w:rPr>
          <w:rFonts w:eastAsia="Times New Roman" w:cs="Times New Roman"/>
          <w:sz w:val="24"/>
          <w:szCs w:val="20"/>
        </w:rPr>
      </w:pPr>
      <w:r>
        <w:rPr>
          <w:rFonts w:eastAsia="Times New Roman" w:cs="Times New Roman"/>
          <w:b/>
          <w:sz w:val="24"/>
          <w:szCs w:val="20"/>
        </w:rPr>
        <w:t>4</w:t>
      </w:r>
      <w:r w:rsidR="007B364B">
        <w:rPr>
          <w:rFonts w:eastAsia="Times New Roman" w:cs="Times New Roman"/>
          <w:b/>
          <w:sz w:val="24"/>
          <w:szCs w:val="20"/>
        </w:rPr>
        <w:t xml:space="preserve">.2 </w:t>
      </w:r>
      <w:r w:rsidR="007B364B" w:rsidRPr="007B364B">
        <w:rPr>
          <w:rFonts w:eastAsia="Times New Roman" w:cs="Times New Roman"/>
          <w:b/>
          <w:sz w:val="24"/>
          <w:szCs w:val="20"/>
        </w:rPr>
        <w:t>COMPREHENSIVE AUTOMOBILE LIABILITY INSURANCE</w:t>
      </w:r>
    </w:p>
    <w:p w:rsidR="000D2C6E" w:rsidRPr="007B364B" w:rsidRDefault="000D2C6E" w:rsidP="007B364B">
      <w:pPr>
        <w:spacing w:after="0" w:line="240" w:lineRule="auto"/>
        <w:ind w:firstLine="720"/>
        <w:rPr>
          <w:rFonts w:eastAsia="Times New Roman" w:cs="Times New Roman"/>
          <w:sz w:val="24"/>
          <w:szCs w:val="20"/>
        </w:rPr>
      </w:pPr>
      <w:r w:rsidRPr="007B364B">
        <w:rPr>
          <w:rFonts w:eastAsia="Times New Roman" w:cs="Times New Roman"/>
          <w:sz w:val="24"/>
          <w:szCs w:val="20"/>
        </w:rPr>
        <w:t>Comprehensive Automobile Liability Insurance: Liability limit of a minimum</w:t>
      </w:r>
      <w:r w:rsidR="007B364B">
        <w:rPr>
          <w:rFonts w:eastAsia="Times New Roman" w:cs="Times New Roman"/>
          <w:sz w:val="24"/>
          <w:szCs w:val="20"/>
        </w:rPr>
        <w:t xml:space="preserve"> </w:t>
      </w:r>
      <w:r w:rsidRPr="007B364B">
        <w:rPr>
          <w:rFonts w:eastAsia="Times New Roman" w:cs="Times New Roman"/>
          <w:sz w:val="24"/>
          <w:szCs w:val="20"/>
        </w:rPr>
        <w:t>$1,000,000.00 any one accident.</w:t>
      </w:r>
    </w:p>
    <w:p w:rsidR="000D2C6E" w:rsidRPr="007B364B" w:rsidRDefault="000D2C6E" w:rsidP="001835B0">
      <w:pPr>
        <w:spacing w:after="0"/>
        <w:ind w:left="780"/>
        <w:rPr>
          <w:rFonts w:eastAsia="Times New Roman" w:cs="Times New Roman"/>
          <w:sz w:val="24"/>
          <w:szCs w:val="20"/>
        </w:rPr>
      </w:pPr>
    </w:p>
    <w:p w:rsidR="007B364B" w:rsidRPr="007B364B" w:rsidRDefault="00813C39" w:rsidP="007B364B">
      <w:pPr>
        <w:spacing w:after="0"/>
        <w:rPr>
          <w:rFonts w:eastAsia="Times New Roman" w:cs="Times New Roman"/>
          <w:b/>
          <w:sz w:val="24"/>
          <w:szCs w:val="20"/>
        </w:rPr>
      </w:pPr>
      <w:r>
        <w:rPr>
          <w:rFonts w:eastAsia="Times New Roman" w:cs="Times New Roman"/>
          <w:b/>
          <w:sz w:val="24"/>
          <w:szCs w:val="20"/>
        </w:rPr>
        <w:t>4</w:t>
      </w:r>
      <w:r w:rsidR="007B364B" w:rsidRPr="007B364B">
        <w:rPr>
          <w:rFonts w:eastAsia="Times New Roman" w:cs="Times New Roman"/>
          <w:b/>
          <w:sz w:val="24"/>
          <w:szCs w:val="20"/>
        </w:rPr>
        <w:t>.3</w:t>
      </w:r>
      <w:r w:rsidR="007B364B">
        <w:rPr>
          <w:rFonts w:eastAsia="Times New Roman" w:cs="Times New Roman"/>
          <w:b/>
          <w:sz w:val="24"/>
          <w:szCs w:val="20"/>
        </w:rPr>
        <w:t xml:space="preserve"> WORKMAN’S COMPENSATION INSURANCE</w:t>
      </w:r>
      <w:r w:rsidR="007B364B">
        <w:rPr>
          <w:rFonts w:eastAsia="Times New Roman" w:cs="Times New Roman"/>
          <w:b/>
          <w:sz w:val="24"/>
          <w:szCs w:val="20"/>
        </w:rPr>
        <w:tab/>
      </w:r>
    </w:p>
    <w:p w:rsidR="000D2C6E" w:rsidRPr="007B364B" w:rsidRDefault="000D2C6E" w:rsidP="007B364B">
      <w:pPr>
        <w:spacing w:after="0" w:line="240" w:lineRule="auto"/>
        <w:ind w:firstLine="720"/>
        <w:rPr>
          <w:rFonts w:eastAsia="Times New Roman" w:cs="Times New Roman"/>
          <w:sz w:val="24"/>
          <w:szCs w:val="20"/>
        </w:rPr>
      </w:pPr>
      <w:r w:rsidRPr="007B364B">
        <w:rPr>
          <w:rFonts w:eastAsia="Times New Roman" w:cs="Times New Roman"/>
          <w:sz w:val="24"/>
          <w:szCs w:val="20"/>
        </w:rPr>
        <w:t>Workman’s Compensation Insurance: Statutory coverage.</w:t>
      </w:r>
    </w:p>
    <w:p w:rsidR="000D2C6E" w:rsidRPr="007B364B" w:rsidRDefault="000D2C6E" w:rsidP="001835B0">
      <w:pPr>
        <w:spacing w:after="0"/>
        <w:rPr>
          <w:rFonts w:eastAsia="Times New Roman" w:cs="Times New Roman"/>
          <w:sz w:val="24"/>
          <w:szCs w:val="20"/>
        </w:rPr>
      </w:pPr>
    </w:p>
    <w:p w:rsidR="007B364B" w:rsidRPr="007B364B" w:rsidRDefault="00813C39" w:rsidP="007B364B">
      <w:pPr>
        <w:spacing w:after="0"/>
        <w:ind w:left="-1440" w:firstLine="1440"/>
        <w:rPr>
          <w:rFonts w:eastAsia="Times New Roman" w:cs="Times New Roman"/>
          <w:b/>
          <w:sz w:val="24"/>
          <w:szCs w:val="20"/>
        </w:rPr>
      </w:pPr>
      <w:r>
        <w:rPr>
          <w:rFonts w:eastAsia="Times New Roman" w:cs="Times New Roman"/>
          <w:b/>
          <w:sz w:val="24"/>
          <w:szCs w:val="20"/>
        </w:rPr>
        <w:t>4</w:t>
      </w:r>
      <w:r w:rsidR="007B364B" w:rsidRPr="007B364B">
        <w:rPr>
          <w:rFonts w:eastAsia="Times New Roman" w:cs="Times New Roman"/>
          <w:b/>
          <w:sz w:val="24"/>
          <w:szCs w:val="20"/>
        </w:rPr>
        <w:t>.4 CERTIFICATES OF INSURANCE</w:t>
      </w:r>
      <w:r w:rsidR="000D2C6E" w:rsidRPr="007B364B">
        <w:rPr>
          <w:rFonts w:eastAsia="Times New Roman" w:cs="Times New Roman"/>
          <w:b/>
          <w:sz w:val="24"/>
          <w:szCs w:val="20"/>
        </w:rPr>
        <w:t xml:space="preserve">        </w:t>
      </w:r>
      <w:r w:rsidR="007B364B" w:rsidRPr="007B364B">
        <w:rPr>
          <w:rFonts w:eastAsia="Times New Roman" w:cs="Times New Roman"/>
          <w:b/>
          <w:sz w:val="24"/>
          <w:szCs w:val="20"/>
        </w:rPr>
        <w:t xml:space="preserve">  </w:t>
      </w:r>
    </w:p>
    <w:p w:rsidR="000D2C6E" w:rsidRPr="007B364B" w:rsidRDefault="000D2C6E" w:rsidP="007B364B">
      <w:pPr>
        <w:spacing w:after="0" w:line="240" w:lineRule="auto"/>
        <w:ind w:firstLine="720"/>
        <w:rPr>
          <w:rFonts w:eastAsia="Times New Roman" w:cs="Times New Roman"/>
          <w:sz w:val="24"/>
          <w:szCs w:val="20"/>
        </w:rPr>
      </w:pPr>
      <w:r w:rsidRPr="007B364B">
        <w:rPr>
          <w:rFonts w:eastAsia="Times New Roman" w:cs="Times New Roman"/>
          <w:sz w:val="24"/>
          <w:szCs w:val="20"/>
        </w:rPr>
        <w:t>The bidder shall provide the County with Certificates of Insurance evidencing</w:t>
      </w:r>
      <w:r w:rsidR="007B364B">
        <w:rPr>
          <w:rFonts w:eastAsia="Times New Roman" w:cs="Times New Roman"/>
          <w:sz w:val="24"/>
          <w:szCs w:val="20"/>
        </w:rPr>
        <w:t xml:space="preserve"> </w:t>
      </w:r>
      <w:r w:rsidRPr="007B364B">
        <w:rPr>
          <w:rFonts w:eastAsia="Times New Roman" w:cs="Times New Roman"/>
          <w:sz w:val="24"/>
          <w:szCs w:val="20"/>
        </w:rPr>
        <w:t xml:space="preserve">the coverage required above. Such certificates shall provide that the County be given at least 30 </w:t>
      </w:r>
      <w:r w:rsidR="007B364B" w:rsidRPr="007B364B">
        <w:rPr>
          <w:rFonts w:eastAsia="Times New Roman" w:cs="Times New Roman"/>
          <w:sz w:val="24"/>
          <w:szCs w:val="20"/>
        </w:rPr>
        <w:t>days’</w:t>
      </w:r>
      <w:r w:rsidRPr="007B364B">
        <w:rPr>
          <w:rFonts w:eastAsia="Times New Roman" w:cs="Times New Roman"/>
          <w:sz w:val="24"/>
          <w:szCs w:val="20"/>
        </w:rPr>
        <w:t xml:space="preserve"> prior written notice of any cancellation of, intention to not renew, or material change in such coverage</w:t>
      </w:r>
      <w:r w:rsidR="007B364B">
        <w:rPr>
          <w:rFonts w:eastAsia="Times New Roman" w:cs="Times New Roman"/>
          <w:sz w:val="24"/>
          <w:szCs w:val="20"/>
        </w:rPr>
        <w:t>.</w:t>
      </w:r>
    </w:p>
    <w:p w:rsidR="000D2C6E" w:rsidRPr="007B364B" w:rsidRDefault="000D2C6E" w:rsidP="000D2C6E">
      <w:pPr>
        <w:spacing w:after="0" w:line="240" w:lineRule="auto"/>
        <w:rPr>
          <w:rFonts w:eastAsia="Times New Roman" w:cs="Times New Roman"/>
          <w:sz w:val="24"/>
          <w:szCs w:val="20"/>
        </w:rPr>
      </w:pPr>
    </w:p>
    <w:p w:rsidR="005D4235" w:rsidRDefault="00813C39" w:rsidP="005D4235">
      <w:pPr>
        <w:spacing w:after="0" w:line="240" w:lineRule="auto"/>
        <w:rPr>
          <w:rFonts w:eastAsia="Times New Roman" w:cs="Times New Roman"/>
          <w:b/>
          <w:sz w:val="24"/>
          <w:szCs w:val="20"/>
        </w:rPr>
      </w:pPr>
      <w:r>
        <w:rPr>
          <w:rFonts w:eastAsia="Times New Roman" w:cs="Times New Roman"/>
          <w:b/>
          <w:sz w:val="24"/>
          <w:szCs w:val="20"/>
        </w:rPr>
        <w:lastRenderedPageBreak/>
        <w:t>4</w:t>
      </w:r>
      <w:r w:rsidR="00E33DB7" w:rsidRPr="00E33DB7">
        <w:rPr>
          <w:rFonts w:eastAsia="Times New Roman" w:cs="Times New Roman"/>
          <w:b/>
          <w:sz w:val="24"/>
          <w:szCs w:val="20"/>
        </w:rPr>
        <w:t>.5</w:t>
      </w:r>
      <w:r w:rsidR="00E33DB7">
        <w:rPr>
          <w:rFonts w:eastAsia="Times New Roman" w:cs="Times New Roman"/>
          <w:b/>
          <w:sz w:val="24"/>
          <w:szCs w:val="20"/>
        </w:rPr>
        <w:t xml:space="preserve"> </w:t>
      </w:r>
      <w:r w:rsidR="005D4235">
        <w:rPr>
          <w:rFonts w:eastAsia="Times New Roman" w:cs="Times New Roman"/>
          <w:b/>
          <w:sz w:val="24"/>
          <w:szCs w:val="20"/>
        </w:rPr>
        <w:t xml:space="preserve">REQUIREMENTS NOT INTENDED TO RELIEVE BIDDER OF OTHER RESPONSIBLITIES OR </w:t>
      </w:r>
    </w:p>
    <w:p w:rsidR="007B364B" w:rsidRPr="00E33DB7" w:rsidRDefault="005D4235" w:rsidP="00E33DB7">
      <w:pPr>
        <w:spacing w:after="0"/>
        <w:rPr>
          <w:rFonts w:eastAsia="Times New Roman" w:cs="Times New Roman"/>
          <w:b/>
          <w:sz w:val="24"/>
          <w:szCs w:val="20"/>
        </w:rPr>
      </w:pPr>
      <w:r>
        <w:rPr>
          <w:rFonts w:eastAsia="Times New Roman" w:cs="Times New Roman"/>
          <w:b/>
          <w:sz w:val="24"/>
          <w:szCs w:val="20"/>
        </w:rPr>
        <w:t xml:space="preserve">         OBLIGATIONS</w:t>
      </w:r>
    </w:p>
    <w:p w:rsidR="000D2C6E" w:rsidRPr="007B364B" w:rsidRDefault="000D2C6E" w:rsidP="007B364B">
      <w:pPr>
        <w:spacing w:after="0" w:line="240" w:lineRule="auto"/>
        <w:ind w:firstLine="720"/>
        <w:rPr>
          <w:rFonts w:eastAsia="Times New Roman" w:cs="Times New Roman"/>
          <w:sz w:val="24"/>
          <w:szCs w:val="20"/>
        </w:rPr>
      </w:pPr>
      <w:r w:rsidRPr="007B364B">
        <w:rPr>
          <w:rFonts w:eastAsia="Times New Roman" w:cs="Times New Roman"/>
          <w:sz w:val="24"/>
          <w:szCs w:val="20"/>
        </w:rPr>
        <w:t>The providing of any insurance required herein does not relieve the bid</w:t>
      </w:r>
      <w:r w:rsidR="007B364B">
        <w:rPr>
          <w:rFonts w:eastAsia="Times New Roman" w:cs="Times New Roman"/>
          <w:sz w:val="24"/>
          <w:szCs w:val="20"/>
        </w:rPr>
        <w:t xml:space="preserve">der of </w:t>
      </w:r>
      <w:r w:rsidRPr="007B364B">
        <w:rPr>
          <w:rFonts w:eastAsia="Times New Roman" w:cs="Times New Roman"/>
          <w:sz w:val="24"/>
          <w:szCs w:val="20"/>
        </w:rPr>
        <w:t>any of the responsibilities or obligations assume</w:t>
      </w:r>
      <w:r w:rsidR="007B364B">
        <w:rPr>
          <w:rFonts w:eastAsia="Times New Roman" w:cs="Times New Roman"/>
          <w:sz w:val="24"/>
          <w:szCs w:val="20"/>
        </w:rPr>
        <w:t>d by the bidder in the contract</w:t>
      </w:r>
      <w:r w:rsidRPr="007B364B">
        <w:rPr>
          <w:rFonts w:eastAsia="Times New Roman" w:cs="Times New Roman"/>
          <w:sz w:val="24"/>
          <w:szCs w:val="20"/>
        </w:rPr>
        <w:t xml:space="preserve"> awarded or for which the bidder may be liable by law or otherwise.</w:t>
      </w:r>
    </w:p>
    <w:p w:rsidR="000D2C6E" w:rsidRPr="007B364B" w:rsidRDefault="000D2C6E" w:rsidP="000D2C6E">
      <w:pPr>
        <w:spacing w:after="0" w:line="240" w:lineRule="auto"/>
        <w:rPr>
          <w:rFonts w:eastAsia="Times New Roman" w:cs="Times New Roman"/>
          <w:sz w:val="24"/>
          <w:szCs w:val="20"/>
        </w:rPr>
      </w:pPr>
    </w:p>
    <w:p w:rsidR="00E33DB7" w:rsidRPr="00E33DB7" w:rsidRDefault="00813C39" w:rsidP="00E33DB7">
      <w:pPr>
        <w:spacing w:after="0"/>
        <w:rPr>
          <w:rFonts w:eastAsia="Times New Roman" w:cs="Times New Roman"/>
          <w:b/>
          <w:sz w:val="24"/>
          <w:szCs w:val="20"/>
        </w:rPr>
      </w:pPr>
      <w:r>
        <w:rPr>
          <w:rFonts w:eastAsia="Times New Roman" w:cs="Times New Roman"/>
          <w:b/>
          <w:sz w:val="24"/>
          <w:szCs w:val="20"/>
        </w:rPr>
        <w:t>4.</w:t>
      </w:r>
      <w:r w:rsidR="00E33DB7" w:rsidRPr="00E33DB7">
        <w:rPr>
          <w:rFonts w:eastAsia="Times New Roman" w:cs="Times New Roman"/>
          <w:b/>
          <w:sz w:val="24"/>
          <w:szCs w:val="20"/>
        </w:rPr>
        <w:t>6</w:t>
      </w:r>
      <w:r w:rsidR="00E33DB7">
        <w:rPr>
          <w:rFonts w:eastAsia="Times New Roman" w:cs="Times New Roman"/>
          <w:b/>
          <w:sz w:val="24"/>
          <w:szCs w:val="20"/>
        </w:rPr>
        <w:t xml:space="preserve"> FAILURE TO PROVIDE INSURANCE</w:t>
      </w:r>
    </w:p>
    <w:p w:rsidR="000D2C6E" w:rsidRDefault="000D2C6E" w:rsidP="00E33DB7">
      <w:pPr>
        <w:spacing w:after="0" w:line="240" w:lineRule="auto"/>
        <w:ind w:firstLine="720"/>
        <w:rPr>
          <w:rFonts w:eastAsia="Times New Roman" w:cs="Times New Roman"/>
          <w:sz w:val="24"/>
          <w:szCs w:val="20"/>
        </w:rPr>
      </w:pPr>
      <w:r w:rsidRPr="007B364B">
        <w:rPr>
          <w:rFonts w:eastAsia="Times New Roman" w:cs="Times New Roman"/>
          <w:sz w:val="24"/>
          <w:szCs w:val="20"/>
        </w:rPr>
        <w:t>Failure to provide and continue in force such ins</w:t>
      </w:r>
      <w:r w:rsidR="00E33DB7">
        <w:rPr>
          <w:rFonts w:eastAsia="Times New Roman" w:cs="Times New Roman"/>
          <w:sz w:val="24"/>
          <w:szCs w:val="20"/>
        </w:rPr>
        <w:t xml:space="preserve">urance as required above shall </w:t>
      </w:r>
      <w:r w:rsidRPr="007B364B">
        <w:rPr>
          <w:rFonts w:eastAsia="Times New Roman" w:cs="Times New Roman"/>
          <w:sz w:val="24"/>
          <w:szCs w:val="20"/>
        </w:rPr>
        <w:t>be deemed a material breach of the contract and shall operate as an immediate termination thereof.</w:t>
      </w:r>
    </w:p>
    <w:p w:rsidR="007119F4" w:rsidRDefault="007119F4" w:rsidP="007119F4">
      <w:pPr>
        <w:spacing w:after="0" w:line="240" w:lineRule="auto"/>
        <w:rPr>
          <w:rFonts w:eastAsia="Times New Roman" w:cs="Times New Roman"/>
          <w:sz w:val="24"/>
          <w:szCs w:val="20"/>
        </w:rPr>
      </w:pPr>
    </w:p>
    <w:p w:rsidR="007119F4" w:rsidRDefault="00813C39" w:rsidP="007119F4">
      <w:pPr>
        <w:spacing w:after="0"/>
        <w:jc w:val="both"/>
        <w:rPr>
          <w:b/>
          <w:sz w:val="24"/>
          <w:szCs w:val="24"/>
        </w:rPr>
      </w:pPr>
      <w:r>
        <w:rPr>
          <w:b/>
          <w:sz w:val="24"/>
          <w:szCs w:val="24"/>
        </w:rPr>
        <w:t>4.7</w:t>
      </w:r>
      <w:r w:rsidR="007119F4">
        <w:rPr>
          <w:b/>
          <w:sz w:val="24"/>
          <w:szCs w:val="24"/>
        </w:rPr>
        <w:t xml:space="preserve"> LICENSES</w:t>
      </w:r>
    </w:p>
    <w:p w:rsidR="007119F4" w:rsidRPr="007119F4" w:rsidRDefault="007119F4" w:rsidP="007119F4">
      <w:pPr>
        <w:spacing w:after="0"/>
        <w:rPr>
          <w:sz w:val="24"/>
          <w:szCs w:val="24"/>
        </w:rPr>
      </w:pPr>
      <w:r>
        <w:rPr>
          <w:b/>
          <w:sz w:val="24"/>
          <w:szCs w:val="24"/>
        </w:rPr>
        <w:tab/>
      </w:r>
      <w:r>
        <w:rPr>
          <w:sz w:val="24"/>
          <w:szCs w:val="24"/>
        </w:rPr>
        <w:t>It shall be the Bidder’s responsibility to possess all proper City, County, State and Federal Licenses and shall familiarize himself/ herself and comply with all City Ordinances, County Resolutions, State Laws and Federal Laws.</w:t>
      </w:r>
    </w:p>
    <w:p w:rsidR="00D10A8D" w:rsidRDefault="00D10A8D" w:rsidP="00910C99">
      <w:pPr>
        <w:spacing w:after="0"/>
        <w:jc w:val="both"/>
        <w:rPr>
          <w:b/>
          <w:sz w:val="24"/>
          <w:szCs w:val="24"/>
        </w:rPr>
      </w:pPr>
    </w:p>
    <w:p w:rsidR="00D10A8D" w:rsidRPr="00AA1F4E" w:rsidRDefault="00CA3FA5" w:rsidP="00910C99">
      <w:pPr>
        <w:spacing w:after="0"/>
        <w:jc w:val="both"/>
        <w:rPr>
          <w:b/>
          <w:sz w:val="24"/>
          <w:szCs w:val="24"/>
        </w:rPr>
      </w:pPr>
      <w:r>
        <w:rPr>
          <w:b/>
          <w:sz w:val="24"/>
          <w:szCs w:val="24"/>
        </w:rPr>
        <w:t>5</w:t>
      </w:r>
      <w:r w:rsidR="007C4309">
        <w:rPr>
          <w:b/>
          <w:sz w:val="24"/>
          <w:szCs w:val="24"/>
        </w:rPr>
        <w:t xml:space="preserve">.0 </w:t>
      </w:r>
      <w:r w:rsidR="00D10A8D" w:rsidRPr="00AA1F4E">
        <w:rPr>
          <w:b/>
          <w:sz w:val="24"/>
          <w:szCs w:val="24"/>
        </w:rPr>
        <w:t>E-VERIFY PROGRAM</w:t>
      </w:r>
    </w:p>
    <w:p w:rsidR="00D10A8D" w:rsidRPr="007C4309" w:rsidRDefault="00D10A8D" w:rsidP="00910C99">
      <w:pPr>
        <w:spacing w:after="0"/>
        <w:jc w:val="both"/>
        <w:rPr>
          <w:sz w:val="24"/>
          <w:szCs w:val="24"/>
        </w:rPr>
      </w:pPr>
      <w:r>
        <w:rPr>
          <w:b/>
          <w:sz w:val="24"/>
          <w:szCs w:val="24"/>
        </w:rPr>
        <w:tab/>
      </w:r>
      <w:r w:rsidR="00B822A2" w:rsidRPr="007C4309">
        <w:rPr>
          <w:i/>
          <w:sz w:val="24"/>
          <w:szCs w:val="24"/>
        </w:rPr>
        <w:t>Ala. Code § 31-13-9</w:t>
      </w:r>
      <w:r w:rsidR="00B822A2" w:rsidRPr="007C4309">
        <w:rPr>
          <w:sz w:val="24"/>
          <w:szCs w:val="24"/>
        </w:rPr>
        <w:t xml:space="preserve"> requires that all contracts or agreements to which the state, a political subdivision, or state-funded entity are a party shall include the following clause: "By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w:t>
      </w:r>
    </w:p>
    <w:p w:rsidR="00A565DB" w:rsidRDefault="00A565DB" w:rsidP="00910C99">
      <w:pPr>
        <w:spacing w:after="0"/>
        <w:jc w:val="both"/>
        <w:rPr>
          <w:b/>
          <w:sz w:val="24"/>
          <w:szCs w:val="24"/>
        </w:rPr>
      </w:pPr>
    </w:p>
    <w:p w:rsidR="005765B2" w:rsidRDefault="007C4309" w:rsidP="00A565DB">
      <w:pPr>
        <w:spacing w:after="0"/>
        <w:jc w:val="both"/>
        <w:rPr>
          <w:sz w:val="24"/>
          <w:szCs w:val="24"/>
        </w:rPr>
      </w:pPr>
      <w:r w:rsidRPr="007C4309">
        <w:rPr>
          <w:sz w:val="24"/>
          <w:szCs w:val="24"/>
        </w:rPr>
        <w:t xml:space="preserve">Also, </w:t>
      </w:r>
      <w:r w:rsidR="00A565DB" w:rsidRPr="007C4309">
        <w:rPr>
          <w:sz w:val="24"/>
          <w:szCs w:val="24"/>
        </w:rPr>
        <w:t>the awarded business entity must provide documentation of enrollment in the E-Verify program.  The business must participate in the E-Verify program for the length of the contract.</w:t>
      </w:r>
    </w:p>
    <w:p w:rsidR="0078361F" w:rsidRDefault="0078361F" w:rsidP="00A565DB">
      <w:pPr>
        <w:spacing w:after="0"/>
        <w:jc w:val="both"/>
        <w:rPr>
          <w:b/>
          <w:sz w:val="24"/>
          <w:szCs w:val="24"/>
        </w:rPr>
      </w:pPr>
    </w:p>
    <w:p w:rsidR="00C970C8" w:rsidRPr="00A565DB" w:rsidRDefault="00CA3FA5" w:rsidP="00A565DB">
      <w:pPr>
        <w:spacing w:after="0"/>
        <w:jc w:val="both"/>
        <w:rPr>
          <w:b/>
          <w:sz w:val="24"/>
          <w:szCs w:val="24"/>
        </w:rPr>
      </w:pPr>
      <w:r>
        <w:rPr>
          <w:b/>
          <w:sz w:val="24"/>
          <w:szCs w:val="24"/>
        </w:rPr>
        <w:t>6</w:t>
      </w:r>
      <w:r w:rsidR="007C4309">
        <w:rPr>
          <w:b/>
          <w:sz w:val="24"/>
          <w:szCs w:val="24"/>
        </w:rPr>
        <w:t xml:space="preserve">.0 </w:t>
      </w:r>
      <w:r w:rsidR="00C970C8">
        <w:rPr>
          <w:b/>
          <w:sz w:val="24"/>
          <w:szCs w:val="24"/>
        </w:rPr>
        <w:t>DOMESTIC PRODUCTS</w:t>
      </w:r>
    </w:p>
    <w:p w:rsidR="00A565DB" w:rsidRPr="007C4309" w:rsidRDefault="007C4309" w:rsidP="00910C99">
      <w:pPr>
        <w:spacing w:after="0"/>
        <w:jc w:val="both"/>
        <w:rPr>
          <w:sz w:val="24"/>
          <w:szCs w:val="24"/>
        </w:rPr>
      </w:pPr>
      <w:r>
        <w:rPr>
          <w:b/>
          <w:sz w:val="24"/>
          <w:szCs w:val="24"/>
        </w:rPr>
        <w:tab/>
      </w:r>
      <w:r w:rsidRPr="007C4309">
        <w:rPr>
          <w:i/>
          <w:sz w:val="24"/>
          <w:szCs w:val="24"/>
        </w:rPr>
        <w:t xml:space="preserve">Ala. Code § 39-3-1 </w:t>
      </w:r>
      <w:r w:rsidRPr="007C4309">
        <w:rPr>
          <w:sz w:val="24"/>
          <w:szCs w:val="24"/>
        </w:rPr>
        <w:t>requires that the person, firm, or corporation undertaking the project agrees to use in the execution of the contract materials, supplies, and products manufactured, mined, processed, or otherwise produced in the United States or its territories, if the same are available at reasonable and competitive prices and are not contrary to any sole source specification implemented under</w:t>
      </w:r>
      <w:r w:rsidRPr="007C4309">
        <w:rPr>
          <w:i/>
          <w:sz w:val="24"/>
          <w:szCs w:val="24"/>
        </w:rPr>
        <w:t xml:space="preserve"> Ala. Code § 39-2-2(f)</w:t>
      </w:r>
      <w:r w:rsidRPr="007C4309">
        <w:rPr>
          <w:sz w:val="24"/>
          <w:szCs w:val="24"/>
        </w:rPr>
        <w:t>.</w:t>
      </w:r>
    </w:p>
    <w:p w:rsidR="007C4309" w:rsidRDefault="007C4309" w:rsidP="00910C99">
      <w:pPr>
        <w:spacing w:after="0"/>
        <w:jc w:val="both"/>
        <w:rPr>
          <w:b/>
          <w:sz w:val="24"/>
          <w:szCs w:val="24"/>
        </w:rPr>
      </w:pPr>
    </w:p>
    <w:p w:rsidR="007C4309" w:rsidRPr="007C4309" w:rsidRDefault="007C4309" w:rsidP="00910C99">
      <w:pPr>
        <w:spacing w:after="0"/>
        <w:jc w:val="both"/>
        <w:rPr>
          <w:sz w:val="24"/>
          <w:szCs w:val="24"/>
        </w:rPr>
      </w:pPr>
      <w:r w:rsidRPr="007C4309">
        <w:rPr>
          <w:sz w:val="24"/>
          <w:szCs w:val="24"/>
        </w:rPr>
        <w:t>In the event the contractor breaches the agreement to use domestic products, and domestic products are not used, there shall be a downward adjustment in the contract price equal to any realized savings or benefits to the contractor.</w:t>
      </w:r>
    </w:p>
    <w:p w:rsidR="00D10A8D" w:rsidRDefault="00D10A8D" w:rsidP="00910C99">
      <w:pPr>
        <w:spacing w:after="0"/>
        <w:jc w:val="both"/>
        <w:rPr>
          <w:b/>
          <w:sz w:val="24"/>
          <w:szCs w:val="24"/>
        </w:rPr>
      </w:pPr>
    </w:p>
    <w:p w:rsidR="007C0A7F" w:rsidRPr="00B50E4B" w:rsidRDefault="00CA3FA5" w:rsidP="00910C99">
      <w:pPr>
        <w:spacing w:after="0"/>
        <w:jc w:val="both"/>
        <w:rPr>
          <w:b/>
          <w:sz w:val="24"/>
          <w:szCs w:val="24"/>
        </w:rPr>
      </w:pPr>
      <w:r>
        <w:rPr>
          <w:b/>
          <w:sz w:val="24"/>
          <w:szCs w:val="24"/>
        </w:rPr>
        <w:t>7</w:t>
      </w:r>
      <w:r w:rsidR="00B50E4B">
        <w:rPr>
          <w:b/>
          <w:sz w:val="24"/>
          <w:szCs w:val="24"/>
        </w:rPr>
        <w:t xml:space="preserve">.0 </w:t>
      </w:r>
      <w:r w:rsidR="007C0A7F" w:rsidRPr="00B50E4B">
        <w:rPr>
          <w:b/>
          <w:sz w:val="24"/>
          <w:szCs w:val="24"/>
        </w:rPr>
        <w:t>CERTIFICATION OF MATERIALS USED</w:t>
      </w:r>
    </w:p>
    <w:p w:rsidR="00910C99" w:rsidRPr="00B50E4B" w:rsidRDefault="007C0A7F" w:rsidP="00203A24">
      <w:pPr>
        <w:spacing w:after="0"/>
        <w:ind w:firstLine="720"/>
        <w:jc w:val="both"/>
        <w:rPr>
          <w:sz w:val="24"/>
          <w:szCs w:val="24"/>
        </w:rPr>
      </w:pPr>
      <w:r w:rsidRPr="00B50E4B">
        <w:rPr>
          <w:sz w:val="24"/>
          <w:szCs w:val="24"/>
        </w:rPr>
        <w:t xml:space="preserve">Upon completion of the project the Contactor shall furnish Lee County a certification that all materials used on the project met the requirements of the plans and specifications of the contract. </w:t>
      </w:r>
    </w:p>
    <w:p w:rsidR="00B50E4B" w:rsidRDefault="00CA3FA5" w:rsidP="00B50E4B">
      <w:pPr>
        <w:spacing w:after="0"/>
        <w:jc w:val="both"/>
        <w:rPr>
          <w:b/>
          <w:sz w:val="24"/>
          <w:szCs w:val="24"/>
        </w:rPr>
      </w:pPr>
      <w:r>
        <w:rPr>
          <w:b/>
          <w:sz w:val="24"/>
          <w:szCs w:val="24"/>
        </w:rPr>
        <w:lastRenderedPageBreak/>
        <w:t>8</w:t>
      </w:r>
      <w:r w:rsidR="00B50E4B">
        <w:rPr>
          <w:b/>
          <w:sz w:val="24"/>
          <w:szCs w:val="24"/>
        </w:rPr>
        <w:t>.0 BID GUARANTY</w:t>
      </w:r>
    </w:p>
    <w:p w:rsidR="00B50E4B" w:rsidRDefault="00B50E4B" w:rsidP="00B50E4B">
      <w:pPr>
        <w:spacing w:after="0"/>
        <w:jc w:val="both"/>
        <w:rPr>
          <w:sz w:val="24"/>
          <w:szCs w:val="24"/>
        </w:rPr>
      </w:pPr>
      <w:r>
        <w:rPr>
          <w:b/>
          <w:sz w:val="24"/>
          <w:szCs w:val="24"/>
        </w:rPr>
        <w:tab/>
      </w:r>
      <w:r w:rsidRPr="00B50E4B">
        <w:rPr>
          <w:sz w:val="24"/>
          <w:szCs w:val="24"/>
        </w:rPr>
        <w:t xml:space="preserve">The undersigned </w:t>
      </w:r>
      <w:r>
        <w:rPr>
          <w:sz w:val="24"/>
          <w:szCs w:val="24"/>
        </w:rPr>
        <w:t xml:space="preserve">shall </w:t>
      </w:r>
      <w:r w:rsidRPr="00B50E4B">
        <w:rPr>
          <w:sz w:val="24"/>
          <w:szCs w:val="24"/>
        </w:rPr>
        <w:t>enclose a cashier’s check drawn on an Alabama bank or a bid bond executed by a surety authorized to make such bonds in Alabama for five percent</w:t>
      </w:r>
      <w:r w:rsidR="00872A08">
        <w:rPr>
          <w:sz w:val="24"/>
          <w:szCs w:val="24"/>
        </w:rPr>
        <w:t xml:space="preserve"> (5%) of the bid or a maximum $1</w:t>
      </w:r>
      <w:r w:rsidRPr="00B50E4B">
        <w:rPr>
          <w:sz w:val="24"/>
          <w:szCs w:val="24"/>
        </w:rPr>
        <w:t xml:space="preserve">0,000.00. </w:t>
      </w:r>
    </w:p>
    <w:p w:rsidR="00B50E4B" w:rsidRDefault="00B50E4B" w:rsidP="00B50E4B">
      <w:pPr>
        <w:spacing w:after="0"/>
        <w:jc w:val="both"/>
        <w:rPr>
          <w:sz w:val="24"/>
          <w:szCs w:val="24"/>
        </w:rPr>
      </w:pPr>
    </w:p>
    <w:p w:rsidR="00FA2B9F" w:rsidRDefault="00B50E4B" w:rsidP="00707175">
      <w:pPr>
        <w:spacing w:after="0"/>
        <w:jc w:val="both"/>
        <w:rPr>
          <w:sz w:val="24"/>
          <w:szCs w:val="24"/>
        </w:rPr>
      </w:pPr>
      <w:r w:rsidRPr="00B50E4B">
        <w:rPr>
          <w:sz w:val="24"/>
          <w:szCs w:val="24"/>
        </w:rPr>
        <w:t>Except for the bid guaranties from the three lowest bona fide bidders, all bid guaranties shall be returned immediately after bids have been checked, tabulated, and the relation to the bids established.  Guaranties of the three lowest bidders shall be returned as soon as the contract bonds and contract of the successful bidder are properly executed and approved by the Lee County Commission.</w:t>
      </w:r>
    </w:p>
    <w:p w:rsidR="00707175" w:rsidRDefault="00707175" w:rsidP="00707175">
      <w:pPr>
        <w:spacing w:after="0"/>
        <w:jc w:val="both"/>
        <w:rPr>
          <w:sz w:val="24"/>
          <w:szCs w:val="24"/>
        </w:rPr>
      </w:pPr>
    </w:p>
    <w:p w:rsidR="00B50E4B" w:rsidRDefault="00CA3FA5" w:rsidP="00B50E4B">
      <w:pPr>
        <w:spacing w:after="0"/>
        <w:jc w:val="both"/>
        <w:rPr>
          <w:b/>
          <w:sz w:val="24"/>
          <w:szCs w:val="24"/>
        </w:rPr>
      </w:pPr>
      <w:r>
        <w:rPr>
          <w:b/>
          <w:sz w:val="24"/>
          <w:szCs w:val="24"/>
        </w:rPr>
        <w:t>9</w:t>
      </w:r>
      <w:r w:rsidR="00B50E4B">
        <w:rPr>
          <w:b/>
          <w:sz w:val="24"/>
          <w:szCs w:val="24"/>
        </w:rPr>
        <w:t>.0 RESPONSIBILITIES OF SUCCESSFUL BIDDER</w:t>
      </w:r>
    </w:p>
    <w:p w:rsidR="00706600" w:rsidRDefault="00706600" w:rsidP="00B50E4B">
      <w:pPr>
        <w:spacing w:after="0"/>
        <w:jc w:val="both"/>
        <w:rPr>
          <w:sz w:val="24"/>
          <w:szCs w:val="24"/>
        </w:rPr>
      </w:pPr>
      <w:r>
        <w:rPr>
          <w:b/>
          <w:sz w:val="24"/>
          <w:szCs w:val="24"/>
        </w:rPr>
        <w:tab/>
      </w:r>
      <w:r>
        <w:rPr>
          <w:i/>
          <w:sz w:val="24"/>
          <w:szCs w:val="24"/>
        </w:rPr>
        <w:t>Ala. Code § 39</w:t>
      </w:r>
      <w:r w:rsidRPr="007C4309">
        <w:rPr>
          <w:i/>
          <w:sz w:val="24"/>
          <w:szCs w:val="24"/>
        </w:rPr>
        <w:t>-</w:t>
      </w:r>
      <w:r>
        <w:rPr>
          <w:i/>
          <w:sz w:val="24"/>
          <w:szCs w:val="24"/>
        </w:rPr>
        <w:t>2</w:t>
      </w:r>
      <w:r w:rsidRPr="007C4309">
        <w:rPr>
          <w:i/>
          <w:sz w:val="24"/>
          <w:szCs w:val="24"/>
        </w:rPr>
        <w:t>-</w:t>
      </w:r>
      <w:r>
        <w:rPr>
          <w:i/>
          <w:sz w:val="24"/>
          <w:szCs w:val="24"/>
        </w:rPr>
        <w:t>8</w:t>
      </w:r>
      <w:r>
        <w:rPr>
          <w:sz w:val="24"/>
          <w:szCs w:val="24"/>
        </w:rPr>
        <w:t xml:space="preserve"> provides that within fifteen (15) calendar days of being awarded the contract and presented forms for signature, the successful bidder must:</w:t>
      </w:r>
    </w:p>
    <w:p w:rsidR="00A80799" w:rsidRDefault="00A80799" w:rsidP="00706600">
      <w:pPr>
        <w:pStyle w:val="ListParagraph"/>
        <w:numPr>
          <w:ilvl w:val="0"/>
          <w:numId w:val="9"/>
        </w:numPr>
        <w:spacing w:after="0"/>
        <w:jc w:val="both"/>
        <w:rPr>
          <w:sz w:val="24"/>
          <w:szCs w:val="24"/>
        </w:rPr>
      </w:pPr>
      <w:r>
        <w:rPr>
          <w:sz w:val="24"/>
          <w:szCs w:val="24"/>
        </w:rPr>
        <w:t>Enter into a contract;</w:t>
      </w:r>
    </w:p>
    <w:p w:rsidR="00706600" w:rsidRDefault="00706600" w:rsidP="00706600">
      <w:pPr>
        <w:pStyle w:val="ListParagraph"/>
        <w:numPr>
          <w:ilvl w:val="0"/>
          <w:numId w:val="9"/>
        </w:numPr>
        <w:spacing w:after="0"/>
        <w:jc w:val="both"/>
        <w:rPr>
          <w:sz w:val="24"/>
          <w:szCs w:val="24"/>
        </w:rPr>
      </w:pPr>
      <w:r>
        <w:rPr>
          <w:sz w:val="24"/>
          <w:szCs w:val="24"/>
        </w:rPr>
        <w:t xml:space="preserve">Furnish a performance bond equal to 100% of the contract price as provided in </w:t>
      </w:r>
      <w:r>
        <w:rPr>
          <w:i/>
          <w:sz w:val="24"/>
          <w:szCs w:val="24"/>
        </w:rPr>
        <w:t>Ala. Code § 39</w:t>
      </w:r>
      <w:r w:rsidRPr="007C4309">
        <w:rPr>
          <w:i/>
          <w:sz w:val="24"/>
          <w:szCs w:val="24"/>
        </w:rPr>
        <w:t>-</w:t>
      </w:r>
      <w:r>
        <w:rPr>
          <w:i/>
          <w:sz w:val="24"/>
          <w:szCs w:val="24"/>
        </w:rPr>
        <w:t>1</w:t>
      </w:r>
      <w:r w:rsidRPr="007C4309">
        <w:rPr>
          <w:i/>
          <w:sz w:val="24"/>
          <w:szCs w:val="24"/>
        </w:rPr>
        <w:t>-</w:t>
      </w:r>
      <w:r>
        <w:rPr>
          <w:i/>
          <w:sz w:val="24"/>
          <w:szCs w:val="24"/>
        </w:rPr>
        <w:t>1</w:t>
      </w:r>
      <w:r>
        <w:rPr>
          <w:sz w:val="24"/>
          <w:szCs w:val="24"/>
        </w:rPr>
        <w:t>;</w:t>
      </w:r>
    </w:p>
    <w:p w:rsidR="00706600" w:rsidRDefault="00706600" w:rsidP="00706600">
      <w:pPr>
        <w:pStyle w:val="ListParagraph"/>
        <w:numPr>
          <w:ilvl w:val="0"/>
          <w:numId w:val="9"/>
        </w:numPr>
        <w:spacing w:after="0"/>
        <w:jc w:val="both"/>
        <w:rPr>
          <w:sz w:val="24"/>
          <w:szCs w:val="24"/>
        </w:rPr>
      </w:pPr>
      <w:r>
        <w:rPr>
          <w:sz w:val="24"/>
          <w:szCs w:val="24"/>
        </w:rPr>
        <w:t xml:space="preserve">Furnish a payment bond of not less than 50% of the contract price as provided in </w:t>
      </w:r>
      <w:r>
        <w:rPr>
          <w:i/>
          <w:sz w:val="24"/>
          <w:szCs w:val="24"/>
        </w:rPr>
        <w:t>Ala. Code § 39</w:t>
      </w:r>
      <w:r w:rsidRPr="007C4309">
        <w:rPr>
          <w:i/>
          <w:sz w:val="24"/>
          <w:szCs w:val="24"/>
        </w:rPr>
        <w:t>-</w:t>
      </w:r>
      <w:r>
        <w:rPr>
          <w:i/>
          <w:sz w:val="24"/>
          <w:szCs w:val="24"/>
        </w:rPr>
        <w:t>1</w:t>
      </w:r>
      <w:r w:rsidRPr="007C4309">
        <w:rPr>
          <w:i/>
          <w:sz w:val="24"/>
          <w:szCs w:val="24"/>
        </w:rPr>
        <w:t>-</w:t>
      </w:r>
      <w:r>
        <w:rPr>
          <w:i/>
          <w:sz w:val="24"/>
          <w:szCs w:val="24"/>
        </w:rPr>
        <w:t>1</w:t>
      </w:r>
      <w:r>
        <w:rPr>
          <w:sz w:val="24"/>
          <w:szCs w:val="24"/>
        </w:rPr>
        <w:t xml:space="preserve"> for payments of all labor and materials; and,</w:t>
      </w:r>
    </w:p>
    <w:p w:rsidR="00706600" w:rsidRDefault="00706600" w:rsidP="00706600">
      <w:pPr>
        <w:pStyle w:val="ListParagraph"/>
        <w:numPr>
          <w:ilvl w:val="0"/>
          <w:numId w:val="9"/>
        </w:numPr>
        <w:spacing w:after="0"/>
        <w:jc w:val="both"/>
        <w:rPr>
          <w:sz w:val="24"/>
          <w:szCs w:val="24"/>
        </w:rPr>
      </w:pPr>
      <w:r>
        <w:rPr>
          <w:sz w:val="24"/>
          <w:szCs w:val="24"/>
        </w:rPr>
        <w:t>Provide evidence of insurance as required by the bid documents.</w:t>
      </w:r>
    </w:p>
    <w:p w:rsidR="00706600" w:rsidRDefault="00706600" w:rsidP="00706600">
      <w:pPr>
        <w:spacing w:after="0"/>
        <w:jc w:val="both"/>
        <w:rPr>
          <w:sz w:val="24"/>
          <w:szCs w:val="24"/>
        </w:rPr>
      </w:pPr>
    </w:p>
    <w:p w:rsidR="00707175" w:rsidRDefault="008527FD" w:rsidP="00973ED4">
      <w:pPr>
        <w:spacing w:after="0"/>
        <w:jc w:val="both"/>
        <w:rPr>
          <w:sz w:val="24"/>
          <w:szCs w:val="24"/>
        </w:rPr>
      </w:pPr>
      <w:r>
        <w:rPr>
          <w:sz w:val="24"/>
          <w:szCs w:val="24"/>
        </w:rPr>
        <w:t>The C</w:t>
      </w:r>
      <w:r w:rsidR="00706600">
        <w:rPr>
          <w:sz w:val="24"/>
          <w:szCs w:val="24"/>
        </w:rPr>
        <w:t>ounty may grant a five-day extension for any of these requirements if there are extenuating circumstances.</w:t>
      </w:r>
    </w:p>
    <w:p w:rsidR="00CA3FA5" w:rsidRDefault="00CA3FA5" w:rsidP="00973ED4">
      <w:pPr>
        <w:spacing w:after="0"/>
        <w:jc w:val="both"/>
        <w:rPr>
          <w:sz w:val="24"/>
          <w:szCs w:val="24"/>
        </w:rPr>
      </w:pPr>
    </w:p>
    <w:p w:rsidR="000963C3" w:rsidRDefault="00210853" w:rsidP="000963C3">
      <w:pPr>
        <w:spacing w:after="0"/>
        <w:jc w:val="both"/>
        <w:rPr>
          <w:b/>
          <w:sz w:val="24"/>
          <w:szCs w:val="24"/>
        </w:rPr>
      </w:pPr>
      <w:r>
        <w:rPr>
          <w:b/>
          <w:sz w:val="24"/>
          <w:szCs w:val="24"/>
        </w:rPr>
        <w:t>1</w:t>
      </w:r>
      <w:r w:rsidR="00CA3FA5">
        <w:rPr>
          <w:b/>
          <w:sz w:val="24"/>
          <w:szCs w:val="24"/>
        </w:rPr>
        <w:t>0</w:t>
      </w:r>
      <w:r w:rsidR="000963C3">
        <w:rPr>
          <w:b/>
          <w:sz w:val="24"/>
          <w:szCs w:val="24"/>
        </w:rPr>
        <w:t>.0 NOTICE TO PROCEED</w:t>
      </w:r>
    </w:p>
    <w:p w:rsidR="000963C3" w:rsidRDefault="000963C3" w:rsidP="000963C3">
      <w:pPr>
        <w:spacing w:after="0"/>
        <w:jc w:val="both"/>
        <w:rPr>
          <w:sz w:val="24"/>
          <w:szCs w:val="24"/>
        </w:rPr>
      </w:pPr>
      <w:r>
        <w:rPr>
          <w:b/>
          <w:sz w:val="24"/>
          <w:szCs w:val="24"/>
        </w:rPr>
        <w:tab/>
      </w:r>
      <w:r w:rsidR="008527FD">
        <w:rPr>
          <w:sz w:val="24"/>
          <w:szCs w:val="24"/>
        </w:rPr>
        <w:t>The County</w:t>
      </w:r>
      <w:r>
        <w:rPr>
          <w:sz w:val="24"/>
          <w:szCs w:val="24"/>
        </w:rPr>
        <w:t xml:space="preserve"> shall issue a notice to proceed within fifteen (15) calendar days after </w:t>
      </w:r>
      <w:r w:rsidR="00A80799">
        <w:rPr>
          <w:sz w:val="24"/>
          <w:szCs w:val="24"/>
        </w:rPr>
        <w:t>final execution of the contract,</w:t>
      </w:r>
      <w:r>
        <w:rPr>
          <w:sz w:val="24"/>
          <w:szCs w:val="24"/>
        </w:rPr>
        <w:t xml:space="preserve"> unless both parties agree in writing to a stipulated extension.</w:t>
      </w:r>
    </w:p>
    <w:p w:rsidR="000963C3" w:rsidRDefault="000963C3" w:rsidP="000963C3">
      <w:pPr>
        <w:spacing w:after="0"/>
        <w:jc w:val="both"/>
        <w:rPr>
          <w:sz w:val="24"/>
          <w:szCs w:val="24"/>
        </w:rPr>
      </w:pPr>
    </w:p>
    <w:p w:rsidR="000963C3" w:rsidRDefault="00210853" w:rsidP="000963C3">
      <w:pPr>
        <w:spacing w:after="0"/>
        <w:jc w:val="both"/>
        <w:rPr>
          <w:b/>
          <w:sz w:val="24"/>
          <w:szCs w:val="24"/>
        </w:rPr>
      </w:pPr>
      <w:r>
        <w:rPr>
          <w:b/>
          <w:sz w:val="24"/>
          <w:szCs w:val="24"/>
        </w:rPr>
        <w:t>1</w:t>
      </w:r>
      <w:r w:rsidR="00CA3FA5">
        <w:rPr>
          <w:b/>
          <w:sz w:val="24"/>
          <w:szCs w:val="24"/>
        </w:rPr>
        <w:t>0</w:t>
      </w:r>
      <w:r w:rsidR="000963C3" w:rsidRPr="00C81718">
        <w:rPr>
          <w:b/>
          <w:sz w:val="24"/>
          <w:szCs w:val="24"/>
        </w:rPr>
        <w:t>.1 TIME OF BEGINNING WORK</w:t>
      </w:r>
    </w:p>
    <w:p w:rsidR="000963C3" w:rsidRDefault="000963C3" w:rsidP="00706600">
      <w:pPr>
        <w:spacing w:after="0"/>
        <w:jc w:val="both"/>
        <w:rPr>
          <w:sz w:val="24"/>
          <w:szCs w:val="24"/>
        </w:rPr>
      </w:pPr>
      <w:r>
        <w:rPr>
          <w:b/>
          <w:sz w:val="24"/>
          <w:szCs w:val="24"/>
        </w:rPr>
        <w:tab/>
      </w:r>
      <w:r w:rsidR="00AC0DFC">
        <w:rPr>
          <w:sz w:val="24"/>
          <w:szCs w:val="24"/>
        </w:rPr>
        <w:t>Unless otherwise directed by the County Engineer, time charges shall begin within fifteen (15) calendar days after issuance of notice to proceed.</w:t>
      </w:r>
    </w:p>
    <w:p w:rsidR="0078361F" w:rsidRDefault="0078361F" w:rsidP="00706600">
      <w:pPr>
        <w:spacing w:after="0"/>
        <w:jc w:val="both"/>
        <w:rPr>
          <w:sz w:val="24"/>
          <w:szCs w:val="24"/>
        </w:rPr>
      </w:pPr>
    </w:p>
    <w:p w:rsidR="0078361F" w:rsidRDefault="00210853" w:rsidP="0078361F">
      <w:pPr>
        <w:spacing w:after="0"/>
        <w:jc w:val="both"/>
        <w:rPr>
          <w:b/>
          <w:sz w:val="24"/>
          <w:szCs w:val="24"/>
        </w:rPr>
      </w:pPr>
      <w:r>
        <w:rPr>
          <w:b/>
          <w:sz w:val="24"/>
          <w:szCs w:val="24"/>
        </w:rPr>
        <w:t>1</w:t>
      </w:r>
      <w:r w:rsidR="00CA3FA5">
        <w:rPr>
          <w:b/>
          <w:sz w:val="24"/>
          <w:szCs w:val="24"/>
        </w:rPr>
        <w:t>1</w:t>
      </w:r>
      <w:r w:rsidR="0078361F" w:rsidRPr="00C81718">
        <w:rPr>
          <w:b/>
          <w:sz w:val="24"/>
          <w:szCs w:val="24"/>
        </w:rPr>
        <w:t>.0 FAILURE TO COMPLETE THE WORK WITHIN THE CONTRACT TIME</w:t>
      </w:r>
    </w:p>
    <w:p w:rsidR="0078361F" w:rsidRDefault="0078361F" w:rsidP="00706600">
      <w:pPr>
        <w:spacing w:after="0"/>
        <w:jc w:val="both"/>
        <w:rPr>
          <w:sz w:val="24"/>
          <w:szCs w:val="24"/>
        </w:rPr>
      </w:pPr>
      <w:r>
        <w:rPr>
          <w:sz w:val="24"/>
          <w:szCs w:val="24"/>
        </w:rPr>
        <w:tab/>
      </w:r>
      <w:r w:rsidRPr="0078361F">
        <w:rPr>
          <w:sz w:val="24"/>
          <w:szCs w:val="24"/>
        </w:rPr>
        <w:t xml:space="preserve">Failure </w:t>
      </w:r>
      <w:r>
        <w:rPr>
          <w:sz w:val="24"/>
          <w:szCs w:val="24"/>
        </w:rPr>
        <w:t>to complete the work within the working days provided on Page 1,</w:t>
      </w:r>
      <w:r w:rsidRPr="0078361F">
        <w:rPr>
          <w:sz w:val="24"/>
          <w:szCs w:val="24"/>
        </w:rPr>
        <w:t xml:space="preserve"> shall result in liquidated damages being assessed</w:t>
      </w:r>
      <w:r w:rsidR="0051336E">
        <w:rPr>
          <w:sz w:val="24"/>
          <w:szCs w:val="24"/>
        </w:rPr>
        <w:t xml:space="preserve"> against the contractor, by Lee County</w:t>
      </w:r>
      <w:r w:rsidR="00100DDB">
        <w:rPr>
          <w:sz w:val="24"/>
          <w:szCs w:val="24"/>
        </w:rPr>
        <w:t>, Alabama</w:t>
      </w:r>
      <w:r w:rsidR="0051336E">
        <w:rPr>
          <w:sz w:val="24"/>
          <w:szCs w:val="24"/>
        </w:rPr>
        <w:t>,</w:t>
      </w:r>
      <w:r w:rsidRPr="0078361F">
        <w:rPr>
          <w:sz w:val="24"/>
          <w:szCs w:val="24"/>
        </w:rPr>
        <w:t xml:space="preserve"> as detailed in Section 108 of the most current edition of the Alabama Department of Transportation Standard Specifications for Highway Construction.</w:t>
      </w:r>
    </w:p>
    <w:p w:rsidR="00C81718" w:rsidRDefault="00C81718" w:rsidP="00706600">
      <w:pPr>
        <w:spacing w:after="0"/>
        <w:jc w:val="both"/>
        <w:rPr>
          <w:sz w:val="24"/>
          <w:szCs w:val="24"/>
        </w:rPr>
      </w:pPr>
    </w:p>
    <w:p w:rsidR="00C81718" w:rsidRDefault="00210853" w:rsidP="00706600">
      <w:pPr>
        <w:spacing w:after="0"/>
        <w:jc w:val="both"/>
        <w:rPr>
          <w:b/>
          <w:sz w:val="24"/>
          <w:szCs w:val="24"/>
        </w:rPr>
      </w:pPr>
      <w:r>
        <w:rPr>
          <w:b/>
          <w:sz w:val="24"/>
          <w:szCs w:val="24"/>
        </w:rPr>
        <w:t>1</w:t>
      </w:r>
      <w:r w:rsidR="00CA3FA5">
        <w:rPr>
          <w:b/>
          <w:sz w:val="24"/>
          <w:szCs w:val="24"/>
        </w:rPr>
        <w:t>1</w:t>
      </w:r>
      <w:r w:rsidR="00C81718" w:rsidRPr="00C81718">
        <w:rPr>
          <w:b/>
          <w:sz w:val="24"/>
          <w:szCs w:val="24"/>
        </w:rPr>
        <w:t>.1</w:t>
      </w:r>
      <w:r w:rsidR="00C81718">
        <w:rPr>
          <w:sz w:val="24"/>
          <w:szCs w:val="24"/>
        </w:rPr>
        <w:t xml:space="preserve"> </w:t>
      </w:r>
      <w:r w:rsidR="00C81718">
        <w:rPr>
          <w:b/>
          <w:sz w:val="24"/>
          <w:szCs w:val="24"/>
        </w:rPr>
        <w:t>TIME PROVIDED FOR ADDITIONAL WORK</w:t>
      </w:r>
    </w:p>
    <w:p w:rsidR="00C81718" w:rsidRDefault="00C81718" w:rsidP="00706600">
      <w:pPr>
        <w:spacing w:after="0"/>
        <w:jc w:val="both"/>
        <w:rPr>
          <w:sz w:val="24"/>
          <w:szCs w:val="24"/>
        </w:rPr>
      </w:pPr>
      <w:r>
        <w:rPr>
          <w:b/>
          <w:sz w:val="24"/>
          <w:szCs w:val="24"/>
        </w:rPr>
        <w:tab/>
      </w:r>
      <w:r>
        <w:rPr>
          <w:sz w:val="24"/>
          <w:szCs w:val="24"/>
        </w:rPr>
        <w:t>Additional working days shall</w:t>
      </w:r>
      <w:r w:rsidR="00E36626">
        <w:rPr>
          <w:sz w:val="24"/>
          <w:szCs w:val="24"/>
        </w:rPr>
        <w:t xml:space="preserve"> be provided at a rate of ten</w:t>
      </w:r>
      <w:r>
        <w:rPr>
          <w:sz w:val="24"/>
          <w:szCs w:val="24"/>
        </w:rPr>
        <w:t xml:space="preserve"> (1</w:t>
      </w:r>
      <w:r w:rsidR="00E36626">
        <w:rPr>
          <w:sz w:val="24"/>
          <w:szCs w:val="24"/>
        </w:rPr>
        <w:t>0</w:t>
      </w:r>
      <w:r>
        <w:rPr>
          <w:sz w:val="24"/>
          <w:szCs w:val="24"/>
        </w:rPr>
        <w:t xml:space="preserve">) </w:t>
      </w:r>
      <w:r w:rsidR="00E36626">
        <w:rPr>
          <w:sz w:val="24"/>
          <w:szCs w:val="24"/>
        </w:rPr>
        <w:t>calendar</w:t>
      </w:r>
      <w:r>
        <w:rPr>
          <w:sz w:val="24"/>
          <w:szCs w:val="24"/>
        </w:rPr>
        <w:t xml:space="preserve"> days per additional</w:t>
      </w:r>
      <w:r w:rsidR="003162C4">
        <w:rPr>
          <w:sz w:val="24"/>
          <w:szCs w:val="24"/>
        </w:rPr>
        <w:t xml:space="preserve"> centerline</w:t>
      </w:r>
      <w:r>
        <w:rPr>
          <w:sz w:val="24"/>
          <w:szCs w:val="24"/>
        </w:rPr>
        <w:t xml:space="preserve"> mile of roadway added to the project.</w:t>
      </w:r>
    </w:p>
    <w:p w:rsidR="003162C4" w:rsidRDefault="003162C4" w:rsidP="00706600">
      <w:pPr>
        <w:spacing w:after="0"/>
        <w:jc w:val="both"/>
        <w:rPr>
          <w:sz w:val="24"/>
          <w:szCs w:val="24"/>
        </w:rPr>
      </w:pPr>
    </w:p>
    <w:p w:rsidR="003162C4" w:rsidRDefault="00210853" w:rsidP="00706600">
      <w:pPr>
        <w:spacing w:after="0"/>
        <w:jc w:val="both"/>
        <w:rPr>
          <w:b/>
          <w:sz w:val="24"/>
          <w:szCs w:val="24"/>
        </w:rPr>
      </w:pPr>
      <w:r>
        <w:rPr>
          <w:b/>
          <w:sz w:val="24"/>
          <w:szCs w:val="24"/>
        </w:rPr>
        <w:lastRenderedPageBreak/>
        <w:t>1</w:t>
      </w:r>
      <w:r w:rsidR="00CA3FA5">
        <w:rPr>
          <w:b/>
          <w:sz w:val="24"/>
          <w:szCs w:val="24"/>
        </w:rPr>
        <w:t>2</w:t>
      </w:r>
      <w:r w:rsidR="003162C4">
        <w:rPr>
          <w:b/>
          <w:sz w:val="24"/>
          <w:szCs w:val="24"/>
        </w:rPr>
        <w:t>.0 TERM OF CONTRACT</w:t>
      </w:r>
    </w:p>
    <w:p w:rsidR="00452D35" w:rsidRDefault="00A91D53" w:rsidP="00706600">
      <w:pPr>
        <w:spacing w:after="0"/>
        <w:jc w:val="both"/>
        <w:rPr>
          <w:sz w:val="24"/>
          <w:szCs w:val="24"/>
        </w:rPr>
      </w:pPr>
      <w:r>
        <w:rPr>
          <w:b/>
          <w:sz w:val="24"/>
          <w:szCs w:val="24"/>
        </w:rPr>
        <w:tab/>
      </w:r>
      <w:r w:rsidR="002719C8">
        <w:rPr>
          <w:sz w:val="24"/>
          <w:szCs w:val="24"/>
        </w:rPr>
        <w:t xml:space="preserve">Contracts for work </w:t>
      </w:r>
      <w:r w:rsidR="00396E10">
        <w:rPr>
          <w:sz w:val="24"/>
          <w:szCs w:val="24"/>
        </w:rPr>
        <w:t>subject to Alabama’s public works law</w:t>
      </w:r>
      <w:r w:rsidR="002719C8">
        <w:rPr>
          <w:sz w:val="24"/>
          <w:szCs w:val="24"/>
        </w:rPr>
        <w:t xml:space="preserve"> are not eligible for renewal</w:t>
      </w:r>
      <w:r w:rsidR="00042AE4">
        <w:rPr>
          <w:sz w:val="24"/>
          <w:szCs w:val="24"/>
        </w:rPr>
        <w:t xml:space="preserve">.  Therefore, no additional work will be requested of the contractor after the final calendar day of the year in which the contract is awarded.  However, </w:t>
      </w:r>
      <w:r w:rsidR="00F30095">
        <w:rPr>
          <w:sz w:val="24"/>
          <w:szCs w:val="24"/>
        </w:rPr>
        <w:t>any work requested, in writing, prior to such day shall be completed at the unit prices listed above.</w:t>
      </w:r>
    </w:p>
    <w:p w:rsidR="00574FB4" w:rsidRDefault="00574FB4" w:rsidP="00706600">
      <w:pPr>
        <w:spacing w:after="0"/>
        <w:jc w:val="both"/>
        <w:rPr>
          <w:sz w:val="24"/>
          <w:szCs w:val="24"/>
        </w:rPr>
      </w:pPr>
    </w:p>
    <w:p w:rsidR="00574FB4" w:rsidRPr="003162C4" w:rsidRDefault="00574FB4" w:rsidP="00574FB4">
      <w:pPr>
        <w:spacing w:after="0"/>
        <w:jc w:val="both"/>
        <w:rPr>
          <w:b/>
          <w:sz w:val="24"/>
          <w:szCs w:val="24"/>
        </w:rPr>
      </w:pPr>
      <w:r>
        <w:rPr>
          <w:b/>
          <w:sz w:val="24"/>
          <w:szCs w:val="24"/>
        </w:rPr>
        <w:t>13.0 ADVERTISEMENT UPON PROJECT COMPLETION</w:t>
      </w:r>
    </w:p>
    <w:p w:rsidR="00574FB4" w:rsidRPr="00574FB4" w:rsidRDefault="00574FB4" w:rsidP="00574FB4">
      <w:pPr>
        <w:spacing w:after="0"/>
        <w:jc w:val="both"/>
        <w:rPr>
          <w:sz w:val="24"/>
          <w:szCs w:val="24"/>
        </w:rPr>
      </w:pPr>
      <w:r>
        <w:rPr>
          <w:sz w:val="24"/>
          <w:szCs w:val="24"/>
        </w:rPr>
        <w:tab/>
        <w:t xml:space="preserve">For contracts of $50,000 or more, the contractor must give notice of completion of a project by advertising for four consecutive weeks in a newspaper of general circulation published within the county where the work has been done.  </w:t>
      </w:r>
      <w:r>
        <w:rPr>
          <w:i/>
          <w:sz w:val="24"/>
          <w:szCs w:val="24"/>
        </w:rPr>
        <w:t>Ala. Code § 39</w:t>
      </w:r>
      <w:r w:rsidRPr="007C4309">
        <w:rPr>
          <w:i/>
          <w:sz w:val="24"/>
          <w:szCs w:val="24"/>
        </w:rPr>
        <w:t>-</w:t>
      </w:r>
      <w:r>
        <w:rPr>
          <w:i/>
          <w:sz w:val="24"/>
          <w:szCs w:val="24"/>
        </w:rPr>
        <w:t>1</w:t>
      </w:r>
      <w:r w:rsidRPr="007C4309">
        <w:rPr>
          <w:i/>
          <w:sz w:val="24"/>
          <w:szCs w:val="24"/>
        </w:rPr>
        <w:t>-</w:t>
      </w:r>
      <w:r>
        <w:rPr>
          <w:i/>
          <w:sz w:val="24"/>
          <w:szCs w:val="24"/>
        </w:rPr>
        <w:t>1(f).</w:t>
      </w:r>
    </w:p>
    <w:p w:rsidR="00D22135" w:rsidRDefault="00D22135" w:rsidP="00452D35">
      <w:pPr>
        <w:spacing w:after="0"/>
        <w:jc w:val="both"/>
        <w:rPr>
          <w:sz w:val="24"/>
          <w:szCs w:val="24"/>
        </w:rPr>
      </w:pPr>
    </w:p>
    <w:p w:rsidR="00D22135" w:rsidRPr="003162C4" w:rsidRDefault="00574FB4" w:rsidP="00D22135">
      <w:pPr>
        <w:spacing w:after="0"/>
        <w:jc w:val="both"/>
        <w:rPr>
          <w:b/>
          <w:sz w:val="24"/>
          <w:szCs w:val="24"/>
        </w:rPr>
      </w:pPr>
      <w:r>
        <w:rPr>
          <w:b/>
          <w:sz w:val="24"/>
          <w:szCs w:val="24"/>
        </w:rPr>
        <w:t>14</w:t>
      </w:r>
      <w:r w:rsidR="00D22135">
        <w:rPr>
          <w:b/>
          <w:sz w:val="24"/>
          <w:szCs w:val="24"/>
        </w:rPr>
        <w:t>.0 INVOICES AND PAYMENT</w:t>
      </w:r>
    </w:p>
    <w:p w:rsidR="00D22135" w:rsidRDefault="00D22135" w:rsidP="00452D35">
      <w:pPr>
        <w:spacing w:after="0"/>
        <w:jc w:val="both"/>
        <w:rPr>
          <w:sz w:val="24"/>
          <w:szCs w:val="24"/>
        </w:rPr>
      </w:pPr>
      <w:r>
        <w:rPr>
          <w:sz w:val="24"/>
          <w:szCs w:val="24"/>
        </w:rPr>
        <w:tab/>
        <w:t>Invoiced amounts shall be the exact cost per mile, measured to three (3) decimal places, for traffic stripe and per each for pavement markers.</w:t>
      </w:r>
    </w:p>
    <w:p w:rsidR="00D22135" w:rsidRDefault="00D22135" w:rsidP="00452D35">
      <w:pPr>
        <w:spacing w:after="0"/>
        <w:jc w:val="both"/>
        <w:rPr>
          <w:sz w:val="24"/>
          <w:szCs w:val="24"/>
        </w:rPr>
      </w:pPr>
    </w:p>
    <w:p w:rsidR="00D22135" w:rsidRDefault="00D22135" w:rsidP="00452D35">
      <w:pPr>
        <w:spacing w:after="0"/>
        <w:jc w:val="both"/>
        <w:rPr>
          <w:sz w:val="24"/>
          <w:szCs w:val="24"/>
        </w:rPr>
      </w:pPr>
      <w:r>
        <w:rPr>
          <w:sz w:val="24"/>
          <w:szCs w:val="24"/>
        </w:rPr>
        <w:t>Invoices shall be submitted at the end of each month that work is completed and partial payments shall be made</w:t>
      </w:r>
      <w:r w:rsidR="00773BBD">
        <w:rPr>
          <w:sz w:val="24"/>
          <w:szCs w:val="24"/>
        </w:rPr>
        <w:t xml:space="preserve"> at the end of each month</w:t>
      </w:r>
      <w:r>
        <w:rPr>
          <w:sz w:val="24"/>
          <w:szCs w:val="24"/>
        </w:rPr>
        <w:t xml:space="preserve"> as the work progresses.</w:t>
      </w:r>
    </w:p>
    <w:p w:rsidR="00D22135" w:rsidRDefault="00D22135" w:rsidP="00452D35">
      <w:pPr>
        <w:spacing w:after="0"/>
        <w:jc w:val="both"/>
        <w:rPr>
          <w:sz w:val="24"/>
          <w:szCs w:val="24"/>
        </w:rPr>
      </w:pPr>
    </w:p>
    <w:p w:rsidR="00D22135" w:rsidRPr="003162C4" w:rsidRDefault="00D22135" w:rsidP="00D22135">
      <w:pPr>
        <w:spacing w:after="0"/>
        <w:jc w:val="both"/>
        <w:rPr>
          <w:b/>
          <w:sz w:val="24"/>
          <w:szCs w:val="24"/>
        </w:rPr>
      </w:pPr>
      <w:r>
        <w:rPr>
          <w:b/>
          <w:sz w:val="24"/>
          <w:szCs w:val="24"/>
        </w:rPr>
        <w:t>1</w:t>
      </w:r>
      <w:r w:rsidR="00574FB4">
        <w:rPr>
          <w:b/>
          <w:sz w:val="24"/>
          <w:szCs w:val="24"/>
        </w:rPr>
        <w:t>4</w:t>
      </w:r>
      <w:r>
        <w:rPr>
          <w:b/>
          <w:sz w:val="24"/>
          <w:szCs w:val="24"/>
        </w:rPr>
        <w:t>.</w:t>
      </w:r>
      <w:r w:rsidR="00E705F3">
        <w:rPr>
          <w:b/>
          <w:sz w:val="24"/>
          <w:szCs w:val="24"/>
        </w:rPr>
        <w:t>1</w:t>
      </w:r>
      <w:r>
        <w:rPr>
          <w:b/>
          <w:sz w:val="24"/>
          <w:szCs w:val="24"/>
        </w:rPr>
        <w:t xml:space="preserve"> RETAINAGE</w:t>
      </w:r>
    </w:p>
    <w:p w:rsidR="00773BBD" w:rsidRDefault="00D22135" w:rsidP="00452D35">
      <w:pPr>
        <w:spacing w:after="0"/>
        <w:jc w:val="both"/>
        <w:rPr>
          <w:sz w:val="24"/>
          <w:szCs w:val="24"/>
        </w:rPr>
      </w:pPr>
      <w:r>
        <w:rPr>
          <w:sz w:val="24"/>
          <w:szCs w:val="24"/>
        </w:rPr>
        <w:tab/>
      </w:r>
      <w:bookmarkStart w:id="2" w:name="_Hlk509992555"/>
      <w:r>
        <w:rPr>
          <w:i/>
          <w:sz w:val="24"/>
          <w:szCs w:val="24"/>
        </w:rPr>
        <w:t>Ala. Code § 39</w:t>
      </w:r>
      <w:r w:rsidRPr="007C4309">
        <w:rPr>
          <w:i/>
          <w:sz w:val="24"/>
          <w:szCs w:val="24"/>
        </w:rPr>
        <w:t>-</w:t>
      </w:r>
      <w:r>
        <w:rPr>
          <w:i/>
          <w:sz w:val="24"/>
          <w:szCs w:val="24"/>
        </w:rPr>
        <w:t>2</w:t>
      </w:r>
      <w:r w:rsidRPr="007C4309">
        <w:rPr>
          <w:i/>
          <w:sz w:val="24"/>
          <w:szCs w:val="24"/>
        </w:rPr>
        <w:t>-</w:t>
      </w:r>
      <w:r>
        <w:rPr>
          <w:i/>
          <w:sz w:val="24"/>
          <w:szCs w:val="24"/>
        </w:rPr>
        <w:t>12(c)</w:t>
      </w:r>
      <w:r>
        <w:rPr>
          <w:sz w:val="24"/>
          <w:szCs w:val="24"/>
        </w:rPr>
        <w:t xml:space="preserve"> </w:t>
      </w:r>
      <w:bookmarkEnd w:id="2"/>
      <w:r>
        <w:rPr>
          <w:sz w:val="24"/>
          <w:szCs w:val="24"/>
        </w:rPr>
        <w:t>provides that in making the partial payments</w:t>
      </w:r>
      <w:r w:rsidR="00E705F3">
        <w:rPr>
          <w:sz w:val="24"/>
          <w:szCs w:val="24"/>
        </w:rPr>
        <w:t xml:space="preserve">, there shall be retained not more than five percent of the estimated amount of work done and the value of materials stored on the site or suitably stored and insured off-site, and after </w:t>
      </w:r>
      <w:r w:rsidR="007148B4">
        <w:rPr>
          <w:sz w:val="24"/>
          <w:szCs w:val="24"/>
        </w:rPr>
        <w:t>fifty (</w:t>
      </w:r>
      <w:r w:rsidR="00E705F3">
        <w:rPr>
          <w:sz w:val="24"/>
          <w:szCs w:val="24"/>
        </w:rPr>
        <w:t>50</w:t>
      </w:r>
      <w:r w:rsidR="007148B4">
        <w:rPr>
          <w:sz w:val="24"/>
          <w:szCs w:val="24"/>
        </w:rPr>
        <w:t>)</w:t>
      </w:r>
      <w:r w:rsidR="00E705F3">
        <w:rPr>
          <w:sz w:val="24"/>
          <w:szCs w:val="24"/>
        </w:rPr>
        <w:t xml:space="preserve"> percent completion has been accomplished, no further retainage shall be withheld.  </w:t>
      </w:r>
    </w:p>
    <w:p w:rsidR="00083155" w:rsidRDefault="00083155" w:rsidP="00452D35">
      <w:pPr>
        <w:spacing w:after="0"/>
        <w:jc w:val="both"/>
        <w:rPr>
          <w:sz w:val="24"/>
          <w:szCs w:val="24"/>
        </w:rPr>
      </w:pPr>
    </w:p>
    <w:p w:rsidR="00773BBD" w:rsidRDefault="00773BBD" w:rsidP="00773BBD">
      <w:pPr>
        <w:spacing w:after="0"/>
        <w:jc w:val="both"/>
        <w:rPr>
          <w:b/>
          <w:sz w:val="24"/>
          <w:szCs w:val="24"/>
        </w:rPr>
      </w:pPr>
      <w:r>
        <w:rPr>
          <w:b/>
          <w:sz w:val="24"/>
          <w:szCs w:val="24"/>
        </w:rPr>
        <w:t>1</w:t>
      </w:r>
      <w:r w:rsidR="00574FB4">
        <w:rPr>
          <w:b/>
          <w:sz w:val="24"/>
          <w:szCs w:val="24"/>
        </w:rPr>
        <w:t>4</w:t>
      </w:r>
      <w:r>
        <w:rPr>
          <w:b/>
          <w:sz w:val="24"/>
          <w:szCs w:val="24"/>
        </w:rPr>
        <w:t>.</w:t>
      </w:r>
      <w:r w:rsidR="00D37328">
        <w:rPr>
          <w:b/>
          <w:sz w:val="24"/>
          <w:szCs w:val="24"/>
        </w:rPr>
        <w:t>2</w:t>
      </w:r>
      <w:r>
        <w:rPr>
          <w:b/>
          <w:sz w:val="24"/>
          <w:szCs w:val="24"/>
        </w:rPr>
        <w:t xml:space="preserve"> FINAL PAYMENT</w:t>
      </w:r>
    </w:p>
    <w:p w:rsidR="00083155" w:rsidRDefault="00D37328" w:rsidP="00083155">
      <w:pPr>
        <w:spacing w:after="0"/>
        <w:jc w:val="both"/>
        <w:rPr>
          <w:sz w:val="24"/>
          <w:szCs w:val="24"/>
        </w:rPr>
      </w:pPr>
      <w:r>
        <w:rPr>
          <w:b/>
          <w:sz w:val="24"/>
          <w:szCs w:val="24"/>
        </w:rPr>
        <w:tab/>
      </w:r>
      <w:r w:rsidR="00083155">
        <w:rPr>
          <w:sz w:val="24"/>
          <w:szCs w:val="24"/>
        </w:rPr>
        <w:t xml:space="preserve">The retainage set out above shall be held until </w:t>
      </w:r>
      <w:proofErr w:type="gramStart"/>
      <w:r w:rsidR="00083155">
        <w:rPr>
          <w:sz w:val="24"/>
          <w:szCs w:val="24"/>
        </w:rPr>
        <w:t>final completion</w:t>
      </w:r>
      <w:proofErr w:type="gramEnd"/>
      <w:r w:rsidR="00083155">
        <w:rPr>
          <w:sz w:val="24"/>
          <w:szCs w:val="24"/>
        </w:rPr>
        <w:t xml:space="preserve"> and acceptance of all work covered by the contract, unless the escrow or deposit arrangement as described in </w:t>
      </w:r>
      <w:r w:rsidR="00083155">
        <w:rPr>
          <w:i/>
          <w:sz w:val="24"/>
          <w:szCs w:val="24"/>
        </w:rPr>
        <w:t>Ala. Code § 39</w:t>
      </w:r>
      <w:r w:rsidR="00083155" w:rsidRPr="007C4309">
        <w:rPr>
          <w:i/>
          <w:sz w:val="24"/>
          <w:szCs w:val="24"/>
        </w:rPr>
        <w:t>-</w:t>
      </w:r>
      <w:r w:rsidR="00083155">
        <w:rPr>
          <w:i/>
          <w:sz w:val="24"/>
          <w:szCs w:val="24"/>
        </w:rPr>
        <w:t>2</w:t>
      </w:r>
      <w:r w:rsidR="00083155" w:rsidRPr="007C4309">
        <w:rPr>
          <w:i/>
          <w:sz w:val="24"/>
          <w:szCs w:val="24"/>
        </w:rPr>
        <w:t>-</w:t>
      </w:r>
      <w:r w:rsidR="00083155">
        <w:rPr>
          <w:i/>
          <w:sz w:val="24"/>
          <w:szCs w:val="24"/>
        </w:rPr>
        <w:t>12(f) and (g)</w:t>
      </w:r>
      <w:r w:rsidR="00083155">
        <w:rPr>
          <w:sz w:val="24"/>
          <w:szCs w:val="24"/>
        </w:rPr>
        <w:t xml:space="preserve"> is utilized.</w:t>
      </w:r>
    </w:p>
    <w:p w:rsidR="00083155" w:rsidRDefault="00083155" w:rsidP="00083155">
      <w:pPr>
        <w:spacing w:after="0"/>
        <w:jc w:val="both"/>
        <w:rPr>
          <w:sz w:val="24"/>
          <w:szCs w:val="24"/>
        </w:rPr>
      </w:pPr>
    </w:p>
    <w:p w:rsidR="00083155" w:rsidRDefault="00083155" w:rsidP="00083155">
      <w:pPr>
        <w:spacing w:after="0"/>
        <w:jc w:val="both"/>
        <w:rPr>
          <w:sz w:val="24"/>
          <w:szCs w:val="24"/>
        </w:rPr>
      </w:pPr>
      <w:r>
        <w:rPr>
          <w:sz w:val="24"/>
          <w:szCs w:val="24"/>
        </w:rPr>
        <w:t>Also, for contracts of $50,000 or more, a final settlement shall not be made upon the contract until the expiration of 30 days after the completion of the notice of project completion by advertisement referenced above.  Proof of publication of the notice shall be made by the contractor to Lee County by affidavit of the publisher and a printed copy of the notice published.</w:t>
      </w:r>
    </w:p>
    <w:p w:rsidR="00773BBD" w:rsidRPr="007148B4" w:rsidRDefault="00773BBD" w:rsidP="00452D35">
      <w:pPr>
        <w:spacing w:after="0"/>
        <w:jc w:val="both"/>
        <w:rPr>
          <w:sz w:val="24"/>
          <w:szCs w:val="24"/>
        </w:rPr>
      </w:pPr>
    </w:p>
    <w:p w:rsidR="00574FB4" w:rsidRPr="003162C4" w:rsidRDefault="00574FB4" w:rsidP="00574FB4">
      <w:pPr>
        <w:spacing w:after="0"/>
        <w:jc w:val="both"/>
        <w:rPr>
          <w:b/>
          <w:sz w:val="24"/>
          <w:szCs w:val="24"/>
        </w:rPr>
      </w:pPr>
      <w:r>
        <w:rPr>
          <w:b/>
          <w:sz w:val="24"/>
          <w:szCs w:val="24"/>
        </w:rPr>
        <w:t>15.0 LEE COUNTY’S AVAILABILITY OF FUNDS</w:t>
      </w:r>
    </w:p>
    <w:p w:rsidR="00574FB4" w:rsidRDefault="00574FB4" w:rsidP="00574FB4">
      <w:pPr>
        <w:spacing w:after="0"/>
        <w:jc w:val="both"/>
        <w:rPr>
          <w:sz w:val="24"/>
          <w:szCs w:val="24"/>
        </w:rPr>
      </w:pPr>
      <w:r>
        <w:rPr>
          <w:sz w:val="24"/>
          <w:szCs w:val="24"/>
        </w:rPr>
        <w:tab/>
        <w:t>Funding for this project shall be provided through the revenues received by Lee County from the additional six cents ($.06) gasoline and diesel fuel excise tax levied under Ala. Code 40-17-325(a)(1) and (2) – the “RRR” monies.</w:t>
      </w:r>
    </w:p>
    <w:p w:rsidR="001835B0" w:rsidRDefault="001835B0">
      <w:pPr>
        <w:rPr>
          <w:b/>
          <w:sz w:val="24"/>
          <w:szCs w:val="24"/>
        </w:rPr>
      </w:pPr>
      <w:r>
        <w:rPr>
          <w:b/>
          <w:sz w:val="24"/>
          <w:szCs w:val="24"/>
        </w:rPr>
        <w:br w:type="page"/>
      </w:r>
    </w:p>
    <w:p w:rsidR="00706600" w:rsidRDefault="00574FB4" w:rsidP="00706600">
      <w:pPr>
        <w:spacing w:after="0"/>
        <w:jc w:val="both"/>
        <w:rPr>
          <w:b/>
          <w:sz w:val="24"/>
          <w:szCs w:val="24"/>
        </w:rPr>
      </w:pPr>
      <w:r>
        <w:rPr>
          <w:b/>
          <w:sz w:val="24"/>
          <w:szCs w:val="24"/>
        </w:rPr>
        <w:lastRenderedPageBreak/>
        <w:t>16</w:t>
      </w:r>
      <w:r w:rsidR="00706600">
        <w:rPr>
          <w:b/>
          <w:sz w:val="24"/>
          <w:szCs w:val="24"/>
        </w:rPr>
        <w:t>.0 COLLUSION/ RESTRAINT OF FREE COMPETITION</w:t>
      </w:r>
    </w:p>
    <w:p w:rsidR="00AA2458" w:rsidRDefault="00706600" w:rsidP="00706600">
      <w:pPr>
        <w:spacing w:after="0"/>
        <w:jc w:val="both"/>
        <w:rPr>
          <w:sz w:val="24"/>
          <w:szCs w:val="24"/>
        </w:rPr>
      </w:pPr>
      <w:r>
        <w:rPr>
          <w:b/>
          <w:sz w:val="24"/>
          <w:szCs w:val="24"/>
        </w:rPr>
        <w:tab/>
      </w:r>
      <w:r>
        <w:rPr>
          <w:sz w:val="24"/>
          <w:szCs w:val="24"/>
        </w:rPr>
        <w:t>Any agreement or collusion among bidders or prospective bidders in restraint of freedom of competition shall render bids void and cause bidders or prospective</w:t>
      </w:r>
      <w:r w:rsidR="00AA2458">
        <w:rPr>
          <w:sz w:val="24"/>
          <w:szCs w:val="24"/>
        </w:rPr>
        <w:t xml:space="preserve"> bidders to be disqualified from submitting further bids on future lettings. </w:t>
      </w:r>
      <w:r w:rsidR="00AA2458">
        <w:rPr>
          <w:i/>
          <w:sz w:val="24"/>
          <w:szCs w:val="24"/>
        </w:rPr>
        <w:t>Ala. Code § 39</w:t>
      </w:r>
      <w:r w:rsidR="00AA2458" w:rsidRPr="007C4309">
        <w:rPr>
          <w:i/>
          <w:sz w:val="24"/>
          <w:szCs w:val="24"/>
        </w:rPr>
        <w:t>-</w:t>
      </w:r>
      <w:r w:rsidR="00AA2458">
        <w:rPr>
          <w:i/>
          <w:sz w:val="24"/>
          <w:szCs w:val="24"/>
        </w:rPr>
        <w:t>2</w:t>
      </w:r>
      <w:r w:rsidR="00AA2458" w:rsidRPr="007C4309">
        <w:rPr>
          <w:i/>
          <w:sz w:val="24"/>
          <w:szCs w:val="24"/>
        </w:rPr>
        <w:t>-</w:t>
      </w:r>
      <w:r w:rsidR="00AA2458">
        <w:rPr>
          <w:i/>
          <w:sz w:val="24"/>
          <w:szCs w:val="24"/>
        </w:rPr>
        <w:t>6(g).</w:t>
      </w:r>
    </w:p>
    <w:p w:rsidR="00AA2458" w:rsidRDefault="00AA2458" w:rsidP="00706600">
      <w:pPr>
        <w:spacing w:after="0"/>
        <w:jc w:val="both"/>
        <w:rPr>
          <w:sz w:val="24"/>
          <w:szCs w:val="24"/>
        </w:rPr>
      </w:pPr>
    </w:p>
    <w:p w:rsidR="00C57FE1" w:rsidRPr="00B50E4B" w:rsidRDefault="00AA2458" w:rsidP="00AA4769">
      <w:pPr>
        <w:spacing w:after="0"/>
        <w:jc w:val="both"/>
        <w:rPr>
          <w:sz w:val="24"/>
          <w:szCs w:val="24"/>
        </w:rPr>
      </w:pPr>
      <w:r>
        <w:rPr>
          <w:sz w:val="24"/>
          <w:szCs w:val="24"/>
        </w:rPr>
        <w:t>Any bidder or prospective bidders who willfully participates in such an agreement or collusion shall be guilty of a felony and, upon conviction, fined not less than $5,000 nor more than $50,000 or imprisoned for not less than one nor more than three years.</w:t>
      </w:r>
      <w:r w:rsidR="00706600">
        <w:rPr>
          <w:sz w:val="24"/>
          <w:szCs w:val="24"/>
        </w:rPr>
        <w:tab/>
      </w:r>
    </w:p>
    <w:p w:rsidR="009F23EE" w:rsidRDefault="0091132B" w:rsidP="00E361D9">
      <w:pPr>
        <w:spacing w:after="0"/>
        <w:jc w:val="center"/>
        <w:rPr>
          <w:b/>
          <w:sz w:val="16"/>
          <w:szCs w:val="16"/>
        </w:rPr>
      </w:pPr>
      <w:r>
        <w:rPr>
          <w:b/>
          <w:sz w:val="16"/>
          <w:szCs w:val="16"/>
        </w:rPr>
        <w:t>*********************************************************************************************************</w:t>
      </w:r>
      <w:r w:rsidR="009F23EE">
        <w:rPr>
          <w:b/>
          <w:sz w:val="16"/>
          <w:szCs w:val="16"/>
        </w:rPr>
        <w:br w:type="page"/>
      </w:r>
    </w:p>
    <w:p w:rsidR="0091132B" w:rsidRPr="002310ED" w:rsidRDefault="0091132B" w:rsidP="009743FF">
      <w:pPr>
        <w:spacing w:after="0"/>
        <w:jc w:val="both"/>
        <w:rPr>
          <w:b/>
          <w:sz w:val="24"/>
          <w:szCs w:val="24"/>
        </w:rPr>
      </w:pPr>
      <w:r w:rsidRPr="002310ED">
        <w:rPr>
          <w:b/>
          <w:sz w:val="24"/>
          <w:szCs w:val="24"/>
        </w:rPr>
        <w:lastRenderedPageBreak/>
        <w:t>SIGNATURE OF BIDDER FOR INDIVIDUAL:</w:t>
      </w:r>
    </w:p>
    <w:p w:rsidR="00AA2458" w:rsidRPr="00D71359" w:rsidRDefault="00AA2458" w:rsidP="009743FF">
      <w:pPr>
        <w:spacing w:after="0"/>
        <w:jc w:val="both"/>
        <w:rPr>
          <w:b/>
        </w:rPr>
      </w:pPr>
    </w:p>
    <w:p w:rsidR="0091132B" w:rsidRPr="00D71359" w:rsidRDefault="0091132B" w:rsidP="009743FF">
      <w:pPr>
        <w:pBdr>
          <w:bottom w:val="single" w:sz="12" w:space="1" w:color="auto"/>
        </w:pBdr>
        <w:spacing w:after="0"/>
        <w:jc w:val="both"/>
        <w:rPr>
          <w:b/>
        </w:rPr>
      </w:pPr>
    </w:p>
    <w:p w:rsidR="0091132B" w:rsidRPr="00D71359" w:rsidRDefault="0091132B" w:rsidP="0091132B">
      <w:pPr>
        <w:spacing w:after="0"/>
        <w:jc w:val="center"/>
        <w:rPr>
          <w:b/>
        </w:rPr>
      </w:pPr>
      <w:r w:rsidRPr="00D71359">
        <w:rPr>
          <w:b/>
        </w:rPr>
        <w:t>(Name of Company)</w:t>
      </w:r>
    </w:p>
    <w:p w:rsidR="0091132B" w:rsidRPr="00D71359" w:rsidRDefault="0091132B" w:rsidP="0091132B">
      <w:pPr>
        <w:spacing w:after="0"/>
        <w:jc w:val="center"/>
        <w:rPr>
          <w:b/>
        </w:rPr>
      </w:pPr>
    </w:p>
    <w:p w:rsidR="00AA2458" w:rsidRPr="00D71359" w:rsidRDefault="0091132B" w:rsidP="00E169F2">
      <w:pPr>
        <w:spacing w:after="0" w:line="360" w:lineRule="auto"/>
        <w:jc w:val="center"/>
        <w:rPr>
          <w:b/>
        </w:rPr>
      </w:pPr>
      <w:r w:rsidRPr="00D71359">
        <w:rPr>
          <w:b/>
        </w:rPr>
        <w:t>Business Mailing</w:t>
      </w:r>
    </w:p>
    <w:p w:rsidR="0091132B" w:rsidRDefault="0091132B" w:rsidP="00AA2458">
      <w:pPr>
        <w:pBdr>
          <w:bottom w:val="single" w:sz="12" w:space="1" w:color="auto"/>
        </w:pBdr>
        <w:spacing w:after="0" w:line="480" w:lineRule="auto"/>
        <w:jc w:val="both"/>
        <w:rPr>
          <w:b/>
        </w:rPr>
      </w:pPr>
      <w:proofErr w:type="gramStart"/>
      <w:r w:rsidRPr="00D71359">
        <w:rPr>
          <w:b/>
        </w:rPr>
        <w:t>By:_</w:t>
      </w:r>
      <w:proofErr w:type="gramEnd"/>
      <w:r w:rsidRPr="00D71359">
        <w:rPr>
          <w:b/>
        </w:rPr>
        <w:t>___________________________</w:t>
      </w:r>
      <w:r w:rsidR="005D4235">
        <w:rPr>
          <w:b/>
        </w:rPr>
        <w:t>_______</w:t>
      </w:r>
      <w:r w:rsidRPr="00D71359">
        <w:rPr>
          <w:b/>
        </w:rPr>
        <w:t xml:space="preserve">           Address:___________________________________</w:t>
      </w:r>
      <w:r w:rsidR="005D4235">
        <w:rPr>
          <w:b/>
        </w:rPr>
        <w:t>_________________________________</w:t>
      </w:r>
      <w:r w:rsidR="00AA2458">
        <w:rPr>
          <w:b/>
        </w:rPr>
        <w:t>_________</w:t>
      </w:r>
    </w:p>
    <w:p w:rsidR="00AA2458" w:rsidRPr="00D71359" w:rsidRDefault="00E169F2" w:rsidP="00AA2458">
      <w:pPr>
        <w:pBdr>
          <w:bottom w:val="single" w:sz="12" w:space="1" w:color="auto"/>
        </w:pBdr>
        <w:spacing w:after="0" w:line="480" w:lineRule="auto"/>
        <w:jc w:val="both"/>
        <w:rPr>
          <w:b/>
        </w:rPr>
      </w:pPr>
      <w:r>
        <w:rPr>
          <w:b/>
        </w:rPr>
        <w:t>Phone No.</w:t>
      </w:r>
      <w:r w:rsidR="00AA2458">
        <w:rPr>
          <w:b/>
        </w:rPr>
        <w:t>: ___________________________</w:t>
      </w:r>
      <w:proofErr w:type="gramStart"/>
      <w:r w:rsidR="00AA2458">
        <w:rPr>
          <w:b/>
        </w:rPr>
        <w:t>_</w:t>
      </w:r>
      <w:r w:rsidR="007B2036">
        <w:rPr>
          <w:b/>
        </w:rPr>
        <w:t xml:space="preserve">  </w:t>
      </w:r>
      <w:r>
        <w:rPr>
          <w:b/>
        </w:rPr>
        <w:t>E-Mail</w:t>
      </w:r>
      <w:proofErr w:type="gramEnd"/>
      <w:r>
        <w:rPr>
          <w:b/>
        </w:rPr>
        <w:t xml:space="preserve"> Address</w:t>
      </w:r>
      <w:r w:rsidR="007B2036">
        <w:rPr>
          <w:b/>
        </w:rPr>
        <w:t>:</w:t>
      </w:r>
      <w:r w:rsidR="00AA2458">
        <w:rPr>
          <w:b/>
        </w:rPr>
        <w:t>___________________</w:t>
      </w:r>
      <w:r w:rsidR="007B2036">
        <w:rPr>
          <w:b/>
        </w:rPr>
        <w:t>_</w:t>
      </w:r>
      <w:r w:rsidR="00BD3592">
        <w:rPr>
          <w:b/>
        </w:rPr>
        <w:t>_____________</w:t>
      </w:r>
    </w:p>
    <w:p w:rsidR="0091132B" w:rsidRPr="00D71359" w:rsidRDefault="0091132B" w:rsidP="00AA2458">
      <w:pPr>
        <w:spacing w:after="0"/>
        <w:jc w:val="center"/>
        <w:rPr>
          <w:b/>
          <w:sz w:val="16"/>
          <w:szCs w:val="16"/>
        </w:rPr>
      </w:pPr>
      <w:r w:rsidRPr="00D71359">
        <w:rPr>
          <w:b/>
          <w:sz w:val="16"/>
          <w:szCs w:val="16"/>
        </w:rPr>
        <w:t>*************************************************************************</w:t>
      </w:r>
      <w:r w:rsidR="00BD3592">
        <w:rPr>
          <w:b/>
          <w:sz w:val="16"/>
          <w:szCs w:val="16"/>
        </w:rPr>
        <w:t>********************************</w:t>
      </w:r>
    </w:p>
    <w:p w:rsidR="00AA2458" w:rsidRDefault="00AA2458" w:rsidP="0091132B">
      <w:pPr>
        <w:spacing w:after="0"/>
        <w:jc w:val="both"/>
        <w:rPr>
          <w:b/>
        </w:rPr>
      </w:pPr>
    </w:p>
    <w:p w:rsidR="0091132B" w:rsidRDefault="0091132B" w:rsidP="0091132B">
      <w:pPr>
        <w:spacing w:after="0"/>
        <w:jc w:val="both"/>
        <w:rPr>
          <w:b/>
        </w:rPr>
      </w:pPr>
      <w:r w:rsidRPr="002310ED">
        <w:rPr>
          <w:b/>
          <w:sz w:val="24"/>
          <w:szCs w:val="24"/>
        </w:rPr>
        <w:t>SIGNATURE OF BIDDER FOR PARTNERSHIPS, JOINT VENTURES OR CORPORATION</w:t>
      </w:r>
      <w:r w:rsidRPr="00D71359">
        <w:rPr>
          <w:b/>
        </w:rPr>
        <w:t>:</w:t>
      </w:r>
    </w:p>
    <w:p w:rsidR="00D71359" w:rsidRPr="00D71359" w:rsidRDefault="00D71359" w:rsidP="0091132B">
      <w:pPr>
        <w:spacing w:after="0"/>
        <w:jc w:val="both"/>
        <w:rPr>
          <w:b/>
          <w:sz w:val="16"/>
          <w:szCs w:val="16"/>
        </w:rPr>
      </w:pPr>
    </w:p>
    <w:p w:rsidR="0091132B" w:rsidRDefault="0091132B" w:rsidP="007B2036">
      <w:pPr>
        <w:spacing w:after="0" w:line="240" w:lineRule="auto"/>
        <w:jc w:val="both"/>
        <w:rPr>
          <w:b/>
          <w:sz w:val="24"/>
          <w:szCs w:val="24"/>
        </w:rPr>
      </w:pPr>
      <w:r>
        <w:rPr>
          <w:b/>
          <w:sz w:val="24"/>
          <w:szCs w:val="24"/>
        </w:rPr>
        <w:t>______________________________________________________________________________</w:t>
      </w:r>
    </w:p>
    <w:p w:rsidR="00A24087" w:rsidRDefault="00A24087" w:rsidP="007B2036">
      <w:pPr>
        <w:spacing w:after="0" w:line="360" w:lineRule="auto"/>
        <w:jc w:val="center"/>
        <w:rPr>
          <w:b/>
        </w:rPr>
      </w:pPr>
      <w:r w:rsidRPr="00904CD1">
        <w:rPr>
          <w:b/>
        </w:rPr>
        <w:t>(Name of Partnerships, Joint Venture or Corporation)</w:t>
      </w:r>
    </w:p>
    <w:p w:rsidR="007B2036" w:rsidRDefault="007B2036" w:rsidP="007B2036">
      <w:pPr>
        <w:spacing w:after="0"/>
        <w:rPr>
          <w:b/>
        </w:rPr>
      </w:pPr>
      <w:r>
        <w:rPr>
          <w:b/>
        </w:rPr>
        <w:t>Phone No.: ___________________________</w:t>
      </w:r>
      <w:proofErr w:type="gramStart"/>
      <w:r>
        <w:rPr>
          <w:b/>
        </w:rPr>
        <w:t>_</w:t>
      </w:r>
      <w:r w:rsidR="00E169F2">
        <w:rPr>
          <w:b/>
        </w:rPr>
        <w:t xml:space="preserve">  E-Mail</w:t>
      </w:r>
      <w:proofErr w:type="gramEnd"/>
      <w:r w:rsidR="00E169F2">
        <w:rPr>
          <w:b/>
        </w:rPr>
        <w:t xml:space="preserve"> Address:_________________________________</w:t>
      </w:r>
    </w:p>
    <w:p w:rsidR="00AA2458" w:rsidRPr="00904CD1" w:rsidRDefault="00AA2458" w:rsidP="00A24087">
      <w:pPr>
        <w:spacing w:after="0"/>
        <w:jc w:val="center"/>
        <w:rPr>
          <w:b/>
        </w:rPr>
      </w:pPr>
    </w:p>
    <w:p w:rsidR="00AA2458" w:rsidRPr="00904CD1" w:rsidRDefault="00A24087" w:rsidP="007B2036">
      <w:pPr>
        <w:spacing w:after="0" w:line="360" w:lineRule="auto"/>
        <w:jc w:val="center"/>
        <w:rPr>
          <w:b/>
        </w:rPr>
      </w:pPr>
      <w:r w:rsidRPr="00904CD1">
        <w:rPr>
          <w:b/>
        </w:rPr>
        <w:t>Business Mailing</w:t>
      </w:r>
    </w:p>
    <w:p w:rsidR="00AA2458" w:rsidRDefault="00A24087" w:rsidP="00A24087">
      <w:pPr>
        <w:spacing w:after="0"/>
        <w:jc w:val="both"/>
        <w:rPr>
          <w:b/>
        </w:rPr>
      </w:pPr>
      <w:proofErr w:type="gramStart"/>
      <w:r w:rsidRPr="00904CD1">
        <w:rPr>
          <w:b/>
        </w:rPr>
        <w:t>By:_</w:t>
      </w:r>
      <w:proofErr w:type="gramEnd"/>
      <w:r w:rsidRPr="00904CD1">
        <w:rPr>
          <w:b/>
        </w:rPr>
        <w:t>_________________________</w:t>
      </w:r>
      <w:r w:rsidR="00AA2458">
        <w:rPr>
          <w:b/>
        </w:rPr>
        <w:t>______</w:t>
      </w:r>
      <w:r w:rsidRPr="00904CD1">
        <w:rPr>
          <w:b/>
        </w:rPr>
        <w:t xml:space="preserve">   </w:t>
      </w:r>
      <w:r w:rsidR="00AA2458" w:rsidRPr="00904CD1">
        <w:rPr>
          <w:b/>
        </w:rPr>
        <w:t>Position</w:t>
      </w:r>
      <w:r w:rsidR="00AA2458">
        <w:rPr>
          <w:b/>
        </w:rPr>
        <w:t>: _______________________________________</w:t>
      </w:r>
    </w:p>
    <w:p w:rsidR="00AA2458" w:rsidRDefault="00AA2458" w:rsidP="00A24087">
      <w:pPr>
        <w:spacing w:after="0"/>
        <w:jc w:val="both"/>
        <w:rPr>
          <w:b/>
        </w:rPr>
      </w:pPr>
    </w:p>
    <w:p w:rsidR="00A24087" w:rsidRPr="00904CD1" w:rsidRDefault="00A24087" w:rsidP="00A24087">
      <w:pPr>
        <w:spacing w:after="0"/>
        <w:jc w:val="both"/>
        <w:rPr>
          <w:b/>
        </w:rPr>
      </w:pPr>
      <w:proofErr w:type="gramStart"/>
      <w:r w:rsidRPr="00904CD1">
        <w:rPr>
          <w:b/>
        </w:rPr>
        <w:t>Address:_</w:t>
      </w:r>
      <w:proofErr w:type="gramEnd"/>
      <w:r w:rsidRPr="00904CD1">
        <w:rPr>
          <w:b/>
        </w:rPr>
        <w:t>___________</w:t>
      </w:r>
      <w:r w:rsidR="00AA2458">
        <w:rPr>
          <w:b/>
        </w:rPr>
        <w:t>_____________________________</w:t>
      </w:r>
      <w:r w:rsidRPr="00904CD1">
        <w:rPr>
          <w:b/>
        </w:rPr>
        <w:t>____________________________</w:t>
      </w:r>
      <w:r w:rsidR="00AA2458">
        <w:rPr>
          <w:b/>
        </w:rPr>
        <w:t>______</w:t>
      </w:r>
      <w:r w:rsidRPr="00904CD1">
        <w:rPr>
          <w:b/>
        </w:rPr>
        <w:t>_</w:t>
      </w:r>
    </w:p>
    <w:p w:rsidR="00A24087" w:rsidRPr="00904CD1" w:rsidRDefault="00A24087" w:rsidP="00A24087">
      <w:pPr>
        <w:spacing w:after="0"/>
        <w:jc w:val="both"/>
        <w:rPr>
          <w:b/>
        </w:rPr>
      </w:pPr>
      <w:r w:rsidRPr="00904CD1">
        <w:rPr>
          <w:b/>
        </w:rPr>
        <w:tab/>
      </w:r>
      <w:r w:rsidRPr="00904CD1">
        <w:rPr>
          <w:b/>
        </w:rPr>
        <w:tab/>
      </w:r>
      <w:r w:rsidRPr="00904CD1">
        <w:rPr>
          <w:b/>
        </w:rPr>
        <w:tab/>
      </w:r>
    </w:p>
    <w:p w:rsidR="007B2036" w:rsidRPr="00904CD1" w:rsidRDefault="007B2036" w:rsidP="007B2036">
      <w:pPr>
        <w:spacing w:after="0" w:line="360" w:lineRule="auto"/>
        <w:jc w:val="center"/>
        <w:rPr>
          <w:b/>
        </w:rPr>
      </w:pPr>
      <w:r w:rsidRPr="00904CD1">
        <w:rPr>
          <w:b/>
        </w:rPr>
        <w:t>Business Mailing</w:t>
      </w:r>
    </w:p>
    <w:p w:rsidR="007B2036" w:rsidRDefault="007B2036" w:rsidP="007B2036">
      <w:pPr>
        <w:spacing w:after="0"/>
        <w:jc w:val="both"/>
        <w:rPr>
          <w:b/>
        </w:rPr>
      </w:pPr>
      <w:proofErr w:type="gramStart"/>
      <w:r w:rsidRPr="00904CD1">
        <w:rPr>
          <w:b/>
        </w:rPr>
        <w:t>By:_</w:t>
      </w:r>
      <w:proofErr w:type="gramEnd"/>
      <w:r w:rsidRPr="00904CD1">
        <w:rPr>
          <w:b/>
        </w:rPr>
        <w:t>_________________________</w:t>
      </w:r>
      <w:r>
        <w:rPr>
          <w:b/>
        </w:rPr>
        <w:t>______</w:t>
      </w:r>
      <w:r w:rsidRPr="00904CD1">
        <w:rPr>
          <w:b/>
        </w:rPr>
        <w:t xml:space="preserve">   Position</w:t>
      </w:r>
      <w:r>
        <w:rPr>
          <w:b/>
        </w:rPr>
        <w:t>: _______________________________________</w:t>
      </w:r>
    </w:p>
    <w:p w:rsidR="007B2036" w:rsidRDefault="007B2036" w:rsidP="007B2036">
      <w:pPr>
        <w:spacing w:after="0"/>
        <w:jc w:val="both"/>
        <w:rPr>
          <w:b/>
        </w:rPr>
      </w:pPr>
    </w:p>
    <w:p w:rsidR="00D71359" w:rsidRDefault="007B2036" w:rsidP="007B2036">
      <w:pPr>
        <w:spacing w:after="0"/>
        <w:jc w:val="both"/>
        <w:rPr>
          <w:b/>
        </w:rPr>
      </w:pPr>
      <w:proofErr w:type="gramStart"/>
      <w:r w:rsidRPr="00904CD1">
        <w:rPr>
          <w:b/>
        </w:rPr>
        <w:t>Address:_</w:t>
      </w:r>
      <w:proofErr w:type="gramEnd"/>
      <w:r w:rsidRPr="00904CD1">
        <w:rPr>
          <w:b/>
        </w:rPr>
        <w:t>___________</w:t>
      </w:r>
      <w:r>
        <w:rPr>
          <w:b/>
        </w:rPr>
        <w:t>_____________________________</w:t>
      </w:r>
      <w:r w:rsidRPr="00904CD1">
        <w:rPr>
          <w:b/>
        </w:rPr>
        <w:t>____________________________</w:t>
      </w:r>
      <w:r>
        <w:rPr>
          <w:b/>
        </w:rPr>
        <w:t>______</w:t>
      </w:r>
      <w:r w:rsidRPr="00904CD1">
        <w:rPr>
          <w:b/>
        </w:rPr>
        <w:t>_</w:t>
      </w:r>
    </w:p>
    <w:p w:rsidR="007B2036" w:rsidRDefault="007B2036" w:rsidP="007B2036">
      <w:pPr>
        <w:spacing w:after="0"/>
        <w:jc w:val="both"/>
        <w:rPr>
          <w:b/>
        </w:rPr>
      </w:pPr>
    </w:p>
    <w:p w:rsidR="007B2036" w:rsidRPr="00904CD1" w:rsidRDefault="007B2036" w:rsidP="007B2036">
      <w:pPr>
        <w:spacing w:after="0" w:line="360" w:lineRule="auto"/>
        <w:jc w:val="center"/>
        <w:rPr>
          <w:b/>
        </w:rPr>
      </w:pPr>
      <w:r w:rsidRPr="00904CD1">
        <w:rPr>
          <w:b/>
        </w:rPr>
        <w:t>Business Mailing</w:t>
      </w:r>
    </w:p>
    <w:p w:rsidR="007B2036" w:rsidRDefault="007B2036" w:rsidP="007B2036">
      <w:pPr>
        <w:spacing w:after="0"/>
        <w:jc w:val="both"/>
        <w:rPr>
          <w:b/>
        </w:rPr>
      </w:pPr>
      <w:proofErr w:type="gramStart"/>
      <w:r w:rsidRPr="00904CD1">
        <w:rPr>
          <w:b/>
        </w:rPr>
        <w:t>By:_</w:t>
      </w:r>
      <w:proofErr w:type="gramEnd"/>
      <w:r w:rsidRPr="00904CD1">
        <w:rPr>
          <w:b/>
        </w:rPr>
        <w:t>_________________________</w:t>
      </w:r>
      <w:r>
        <w:rPr>
          <w:b/>
        </w:rPr>
        <w:t>______</w:t>
      </w:r>
      <w:r w:rsidRPr="00904CD1">
        <w:rPr>
          <w:b/>
        </w:rPr>
        <w:t xml:space="preserve">   Position</w:t>
      </w:r>
      <w:r>
        <w:rPr>
          <w:b/>
        </w:rPr>
        <w:t>: _______________________________________</w:t>
      </w:r>
    </w:p>
    <w:p w:rsidR="007B2036" w:rsidRDefault="007B2036" w:rsidP="007B2036">
      <w:pPr>
        <w:spacing w:after="0"/>
        <w:jc w:val="both"/>
        <w:rPr>
          <w:b/>
        </w:rPr>
      </w:pPr>
    </w:p>
    <w:p w:rsidR="007B2036" w:rsidRDefault="007B2036" w:rsidP="007B2036">
      <w:pPr>
        <w:spacing w:after="0"/>
        <w:jc w:val="both"/>
        <w:rPr>
          <w:b/>
        </w:rPr>
      </w:pPr>
      <w:proofErr w:type="gramStart"/>
      <w:r w:rsidRPr="00904CD1">
        <w:rPr>
          <w:b/>
        </w:rPr>
        <w:t>Address:_</w:t>
      </w:r>
      <w:proofErr w:type="gramEnd"/>
      <w:r w:rsidRPr="00904CD1">
        <w:rPr>
          <w:b/>
        </w:rPr>
        <w:t>___________</w:t>
      </w:r>
      <w:r>
        <w:rPr>
          <w:b/>
        </w:rPr>
        <w:t>_____________________________</w:t>
      </w:r>
      <w:r w:rsidRPr="00904CD1">
        <w:rPr>
          <w:b/>
        </w:rPr>
        <w:t>____________________________</w:t>
      </w:r>
      <w:r>
        <w:rPr>
          <w:b/>
        </w:rPr>
        <w:t>______</w:t>
      </w:r>
      <w:r w:rsidRPr="00904CD1">
        <w:rPr>
          <w:b/>
        </w:rPr>
        <w:t>_</w:t>
      </w:r>
    </w:p>
    <w:p w:rsidR="00BD3592" w:rsidRPr="00D71359" w:rsidRDefault="00BD3592" w:rsidP="00BD3592">
      <w:pPr>
        <w:pBdr>
          <w:bottom w:val="single" w:sz="12" w:space="1" w:color="auto"/>
        </w:pBdr>
        <w:spacing w:after="0" w:line="480" w:lineRule="auto"/>
        <w:jc w:val="both"/>
        <w:rPr>
          <w:b/>
        </w:rPr>
      </w:pPr>
    </w:p>
    <w:p w:rsidR="00AA2458" w:rsidRDefault="00BD3592" w:rsidP="00BD3592">
      <w:pPr>
        <w:spacing w:after="0"/>
        <w:jc w:val="center"/>
        <w:rPr>
          <w:b/>
        </w:rPr>
      </w:pPr>
      <w:r w:rsidRPr="00D71359">
        <w:rPr>
          <w:b/>
          <w:sz w:val="16"/>
          <w:szCs w:val="16"/>
        </w:rPr>
        <w:t>*********************************************************************************************************</w:t>
      </w:r>
    </w:p>
    <w:p w:rsidR="00AA2458" w:rsidRPr="00BD3592" w:rsidRDefault="00BD3592" w:rsidP="00D71359">
      <w:pPr>
        <w:spacing w:after="0"/>
        <w:jc w:val="both"/>
        <w:rPr>
          <w:b/>
          <w:sz w:val="24"/>
          <w:szCs w:val="24"/>
        </w:rPr>
      </w:pPr>
      <w:r>
        <w:rPr>
          <w:b/>
          <w:sz w:val="24"/>
          <w:szCs w:val="24"/>
        </w:rPr>
        <w:t>THIS BID MUST BE NOTARIZED</w:t>
      </w:r>
    </w:p>
    <w:p w:rsidR="00BD3592" w:rsidRDefault="00BD3592" w:rsidP="00D71359">
      <w:pPr>
        <w:spacing w:after="0"/>
        <w:jc w:val="both"/>
        <w:rPr>
          <w:b/>
        </w:rPr>
      </w:pPr>
    </w:p>
    <w:p w:rsidR="00D71359" w:rsidRDefault="00D71359" w:rsidP="00A24087">
      <w:pPr>
        <w:spacing w:after="0"/>
        <w:jc w:val="both"/>
        <w:rPr>
          <w:b/>
        </w:rPr>
      </w:pPr>
      <w:r>
        <w:rPr>
          <w:b/>
        </w:rPr>
        <w:t>(Corporate Seal)</w:t>
      </w:r>
      <w:r>
        <w:rPr>
          <w:b/>
        </w:rPr>
        <w:tab/>
      </w:r>
      <w:r>
        <w:rPr>
          <w:b/>
        </w:rPr>
        <w:tab/>
      </w:r>
      <w:r>
        <w:rPr>
          <w:b/>
        </w:rPr>
        <w:tab/>
        <w:t>Name of State under the laws of which the</w:t>
      </w:r>
    </w:p>
    <w:p w:rsidR="00D71359" w:rsidRDefault="00D71359" w:rsidP="00A24087">
      <w:pPr>
        <w:spacing w:after="0"/>
        <w:jc w:val="both"/>
        <w:rPr>
          <w:b/>
        </w:rPr>
      </w:pPr>
      <w:r>
        <w:rPr>
          <w:b/>
        </w:rPr>
        <w:t>Attest:</w:t>
      </w:r>
      <w:r>
        <w:rPr>
          <w:b/>
        </w:rPr>
        <w:tab/>
      </w:r>
      <w:r>
        <w:rPr>
          <w:b/>
        </w:rPr>
        <w:tab/>
      </w:r>
      <w:r>
        <w:rPr>
          <w:b/>
        </w:rPr>
        <w:tab/>
      </w:r>
      <w:r>
        <w:rPr>
          <w:b/>
        </w:rPr>
        <w:tab/>
      </w:r>
      <w:r>
        <w:rPr>
          <w:b/>
        </w:rPr>
        <w:tab/>
        <w:t>Corporation was chartered:</w:t>
      </w:r>
    </w:p>
    <w:p w:rsidR="00AA2458" w:rsidRDefault="00AA2458" w:rsidP="00A24087">
      <w:pPr>
        <w:spacing w:after="0"/>
        <w:jc w:val="both"/>
        <w:rPr>
          <w:b/>
        </w:rPr>
      </w:pPr>
    </w:p>
    <w:p w:rsidR="00BD3592" w:rsidRDefault="00BD3592" w:rsidP="00A24087">
      <w:pPr>
        <w:spacing w:after="0"/>
        <w:jc w:val="both"/>
        <w:rPr>
          <w:b/>
        </w:rPr>
      </w:pPr>
    </w:p>
    <w:p w:rsidR="00D71359" w:rsidRDefault="00D71359" w:rsidP="00A24087">
      <w:pPr>
        <w:spacing w:after="0"/>
        <w:jc w:val="both"/>
        <w:rPr>
          <w:b/>
        </w:rPr>
      </w:pPr>
      <w:r w:rsidRPr="00D71359">
        <w:rPr>
          <w:b/>
        </w:rPr>
        <w:t>____________________________</w:t>
      </w:r>
      <w:r>
        <w:rPr>
          <w:b/>
        </w:rPr>
        <w:t>__</w:t>
      </w:r>
      <w:r>
        <w:rPr>
          <w:b/>
        </w:rPr>
        <w:tab/>
        <w:t>_</w:t>
      </w:r>
      <w:r w:rsidR="00AA2458">
        <w:rPr>
          <w:b/>
        </w:rPr>
        <w:t>____</w:t>
      </w:r>
      <w:r>
        <w:rPr>
          <w:b/>
        </w:rPr>
        <w:t>_____</w:t>
      </w:r>
      <w:r w:rsidRPr="00D71359">
        <w:rPr>
          <w:b/>
        </w:rPr>
        <w:t>__________________________________________</w:t>
      </w:r>
    </w:p>
    <w:p w:rsidR="00AA2458" w:rsidRDefault="00D71359">
      <w:pPr>
        <w:rPr>
          <w:b/>
        </w:rPr>
      </w:pPr>
      <w:r>
        <w:rPr>
          <w:b/>
        </w:rPr>
        <w:t>Secretary</w:t>
      </w:r>
    </w:p>
    <w:sectPr w:rsidR="00AA2458" w:rsidSect="003F021A">
      <w:footerReference w:type="default" r:id="rId8"/>
      <w:pgSz w:w="12240" w:h="15840"/>
      <w:pgMar w:top="762" w:right="1440" w:bottom="576"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F3" w:rsidRDefault="00E705F3" w:rsidP="009A317E">
      <w:pPr>
        <w:spacing w:after="0" w:line="240" w:lineRule="auto"/>
      </w:pPr>
      <w:r>
        <w:separator/>
      </w:r>
    </w:p>
  </w:endnote>
  <w:endnote w:type="continuationSeparator" w:id="0">
    <w:p w:rsidR="00E705F3" w:rsidRDefault="00E705F3" w:rsidP="009A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30104"/>
      <w:docPartObj>
        <w:docPartGallery w:val="Page Numbers (Bottom of Page)"/>
        <w:docPartUnique/>
      </w:docPartObj>
    </w:sdtPr>
    <w:sdtEndPr/>
    <w:sdtContent>
      <w:sdt>
        <w:sdtPr>
          <w:id w:val="998152398"/>
          <w:docPartObj>
            <w:docPartGallery w:val="Page Numbers (Top of Page)"/>
            <w:docPartUnique/>
          </w:docPartObj>
        </w:sdtPr>
        <w:sdtEndPr/>
        <w:sdtContent>
          <w:p w:rsidR="00E705F3" w:rsidRDefault="00E705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3B5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3B53">
              <w:rPr>
                <w:b/>
                <w:bCs/>
                <w:noProof/>
              </w:rPr>
              <w:t>8</w:t>
            </w:r>
            <w:r>
              <w:rPr>
                <w:b/>
                <w:bCs/>
                <w:sz w:val="24"/>
                <w:szCs w:val="24"/>
              </w:rPr>
              <w:fldChar w:fldCharType="end"/>
            </w:r>
          </w:p>
        </w:sdtContent>
      </w:sdt>
    </w:sdtContent>
  </w:sdt>
  <w:p w:rsidR="00E705F3" w:rsidRDefault="00E70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F3" w:rsidRDefault="00E705F3" w:rsidP="009A317E">
      <w:pPr>
        <w:spacing w:after="0" w:line="240" w:lineRule="auto"/>
      </w:pPr>
      <w:r>
        <w:separator/>
      </w:r>
    </w:p>
  </w:footnote>
  <w:footnote w:type="continuationSeparator" w:id="0">
    <w:p w:rsidR="00E705F3" w:rsidRDefault="00E705F3" w:rsidP="009A31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D92"/>
    <w:multiLevelType w:val="multilevel"/>
    <w:tmpl w:val="308A9CA0"/>
    <w:lvl w:ilvl="0">
      <w:start w:val="1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85823F7"/>
    <w:multiLevelType w:val="hybridMultilevel"/>
    <w:tmpl w:val="F0C669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0212B9"/>
    <w:multiLevelType w:val="multilevel"/>
    <w:tmpl w:val="0AAEF176"/>
    <w:lvl w:ilvl="0">
      <w:start w:val="15"/>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056137E"/>
    <w:multiLevelType w:val="hybridMultilevel"/>
    <w:tmpl w:val="CB40151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65BB0"/>
    <w:multiLevelType w:val="multilevel"/>
    <w:tmpl w:val="949CB0DC"/>
    <w:lvl w:ilvl="0">
      <w:start w:val="15"/>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F85570"/>
    <w:multiLevelType w:val="multilevel"/>
    <w:tmpl w:val="F674608E"/>
    <w:lvl w:ilvl="0">
      <w:start w:val="15"/>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7E86029"/>
    <w:multiLevelType w:val="multilevel"/>
    <w:tmpl w:val="BCEC1FE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780"/>
        </w:tabs>
        <w:ind w:left="780" w:hanging="7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FF90CD5"/>
    <w:multiLevelType w:val="hybridMultilevel"/>
    <w:tmpl w:val="1386706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6F6832D0"/>
    <w:multiLevelType w:val="multilevel"/>
    <w:tmpl w:val="07D0F3C0"/>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A51B39"/>
    <w:multiLevelType w:val="hybridMultilevel"/>
    <w:tmpl w:val="3392B1E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6"/>
  </w:num>
  <w:num w:numId="3">
    <w:abstractNumId w:val="4"/>
  </w:num>
  <w:num w:numId="4">
    <w:abstractNumId w:val="8"/>
  </w:num>
  <w:num w:numId="5">
    <w:abstractNumId w:val="0"/>
  </w:num>
  <w:num w:numId="6">
    <w:abstractNumId w:val="2"/>
  </w:num>
  <w:num w:numId="7">
    <w:abstractNumId w:val="5"/>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E8"/>
    <w:rsid w:val="00013458"/>
    <w:rsid w:val="00021898"/>
    <w:rsid w:val="000277EA"/>
    <w:rsid w:val="00027FC2"/>
    <w:rsid w:val="00037D46"/>
    <w:rsid w:val="00042AE4"/>
    <w:rsid w:val="00083155"/>
    <w:rsid w:val="00093BF0"/>
    <w:rsid w:val="000963C3"/>
    <w:rsid w:val="00096E39"/>
    <w:rsid w:val="000A232A"/>
    <w:rsid w:val="000B000F"/>
    <w:rsid w:val="000B7248"/>
    <w:rsid w:val="000D2C6E"/>
    <w:rsid w:val="000E7F09"/>
    <w:rsid w:val="000F1D35"/>
    <w:rsid w:val="00100DDB"/>
    <w:rsid w:val="00105225"/>
    <w:rsid w:val="00133049"/>
    <w:rsid w:val="00134FEA"/>
    <w:rsid w:val="001362C1"/>
    <w:rsid w:val="001628E8"/>
    <w:rsid w:val="001835B0"/>
    <w:rsid w:val="00192D23"/>
    <w:rsid w:val="001B3D25"/>
    <w:rsid w:val="001C49C5"/>
    <w:rsid w:val="001D5524"/>
    <w:rsid w:val="001E0565"/>
    <w:rsid w:val="001E55A1"/>
    <w:rsid w:val="001E6F80"/>
    <w:rsid w:val="00202D02"/>
    <w:rsid w:val="00203A24"/>
    <w:rsid w:val="002046E0"/>
    <w:rsid w:val="00210853"/>
    <w:rsid w:val="002310ED"/>
    <w:rsid w:val="00232436"/>
    <w:rsid w:val="002461FF"/>
    <w:rsid w:val="00260DD7"/>
    <w:rsid w:val="00260FB7"/>
    <w:rsid w:val="0026145E"/>
    <w:rsid w:val="002719C8"/>
    <w:rsid w:val="00272D21"/>
    <w:rsid w:val="00284F7D"/>
    <w:rsid w:val="002946B6"/>
    <w:rsid w:val="002A654E"/>
    <w:rsid w:val="002B7C5E"/>
    <w:rsid w:val="002C2B31"/>
    <w:rsid w:val="002D125E"/>
    <w:rsid w:val="002E1F43"/>
    <w:rsid w:val="002E7D1F"/>
    <w:rsid w:val="002F16DE"/>
    <w:rsid w:val="002F6EAE"/>
    <w:rsid w:val="003120A5"/>
    <w:rsid w:val="00313381"/>
    <w:rsid w:val="003162C4"/>
    <w:rsid w:val="00316EF9"/>
    <w:rsid w:val="0032565F"/>
    <w:rsid w:val="00351962"/>
    <w:rsid w:val="00353D8F"/>
    <w:rsid w:val="0035751F"/>
    <w:rsid w:val="00373AE2"/>
    <w:rsid w:val="00384510"/>
    <w:rsid w:val="00396B72"/>
    <w:rsid w:val="00396E10"/>
    <w:rsid w:val="003C4F12"/>
    <w:rsid w:val="003D519D"/>
    <w:rsid w:val="003F021A"/>
    <w:rsid w:val="003F3C66"/>
    <w:rsid w:val="003F40FB"/>
    <w:rsid w:val="00401B14"/>
    <w:rsid w:val="00413AA2"/>
    <w:rsid w:val="0042782B"/>
    <w:rsid w:val="00435E4B"/>
    <w:rsid w:val="00440FBB"/>
    <w:rsid w:val="00444509"/>
    <w:rsid w:val="00452D35"/>
    <w:rsid w:val="00464DCD"/>
    <w:rsid w:val="00481006"/>
    <w:rsid w:val="004A426A"/>
    <w:rsid w:val="004A67AE"/>
    <w:rsid w:val="004B7754"/>
    <w:rsid w:val="004D6BC4"/>
    <w:rsid w:val="004F3B53"/>
    <w:rsid w:val="00504132"/>
    <w:rsid w:val="0051336E"/>
    <w:rsid w:val="00513E0A"/>
    <w:rsid w:val="005152D0"/>
    <w:rsid w:val="00521176"/>
    <w:rsid w:val="0053483E"/>
    <w:rsid w:val="00535153"/>
    <w:rsid w:val="00544466"/>
    <w:rsid w:val="00561828"/>
    <w:rsid w:val="00574FB4"/>
    <w:rsid w:val="00575A22"/>
    <w:rsid w:val="005765B2"/>
    <w:rsid w:val="005856E0"/>
    <w:rsid w:val="005A7BBB"/>
    <w:rsid w:val="005B70E4"/>
    <w:rsid w:val="005C0B9E"/>
    <w:rsid w:val="005D4235"/>
    <w:rsid w:val="005D6A30"/>
    <w:rsid w:val="005F2747"/>
    <w:rsid w:val="005F5AAC"/>
    <w:rsid w:val="006059A9"/>
    <w:rsid w:val="00612A46"/>
    <w:rsid w:val="006236A9"/>
    <w:rsid w:val="0062561B"/>
    <w:rsid w:val="006716B0"/>
    <w:rsid w:val="00671BC4"/>
    <w:rsid w:val="006802E9"/>
    <w:rsid w:val="006922F6"/>
    <w:rsid w:val="006A01D6"/>
    <w:rsid w:val="006A5CFF"/>
    <w:rsid w:val="006B62AE"/>
    <w:rsid w:val="006D6EB2"/>
    <w:rsid w:val="006E392E"/>
    <w:rsid w:val="006F4771"/>
    <w:rsid w:val="00702E28"/>
    <w:rsid w:val="00706600"/>
    <w:rsid w:val="007069DE"/>
    <w:rsid w:val="00707175"/>
    <w:rsid w:val="007119F4"/>
    <w:rsid w:val="007148B4"/>
    <w:rsid w:val="00746593"/>
    <w:rsid w:val="00763453"/>
    <w:rsid w:val="00764B08"/>
    <w:rsid w:val="0076733F"/>
    <w:rsid w:val="00773BBD"/>
    <w:rsid w:val="00781408"/>
    <w:rsid w:val="0078361F"/>
    <w:rsid w:val="00792D8E"/>
    <w:rsid w:val="007A5147"/>
    <w:rsid w:val="007B2036"/>
    <w:rsid w:val="007B364B"/>
    <w:rsid w:val="007C0A7F"/>
    <w:rsid w:val="007C4309"/>
    <w:rsid w:val="007C560D"/>
    <w:rsid w:val="00804981"/>
    <w:rsid w:val="00813C02"/>
    <w:rsid w:val="00813C39"/>
    <w:rsid w:val="00823872"/>
    <w:rsid w:val="00826938"/>
    <w:rsid w:val="0083447D"/>
    <w:rsid w:val="0084179D"/>
    <w:rsid w:val="008527FD"/>
    <w:rsid w:val="0085307E"/>
    <w:rsid w:val="008533E1"/>
    <w:rsid w:val="008579B2"/>
    <w:rsid w:val="00872A08"/>
    <w:rsid w:val="00880DFD"/>
    <w:rsid w:val="00882248"/>
    <w:rsid w:val="00886D65"/>
    <w:rsid w:val="008A1411"/>
    <w:rsid w:val="008B3A56"/>
    <w:rsid w:val="008C0205"/>
    <w:rsid w:val="008C5D13"/>
    <w:rsid w:val="008D1EF9"/>
    <w:rsid w:val="008D3221"/>
    <w:rsid w:val="008E3DD2"/>
    <w:rsid w:val="00904CD1"/>
    <w:rsid w:val="009067A9"/>
    <w:rsid w:val="0091066D"/>
    <w:rsid w:val="00910C99"/>
    <w:rsid w:val="0091132B"/>
    <w:rsid w:val="00955885"/>
    <w:rsid w:val="009629A5"/>
    <w:rsid w:val="00973ED4"/>
    <w:rsid w:val="009743FF"/>
    <w:rsid w:val="00974B67"/>
    <w:rsid w:val="009858EE"/>
    <w:rsid w:val="00994854"/>
    <w:rsid w:val="009A317E"/>
    <w:rsid w:val="009A74BC"/>
    <w:rsid w:val="009B0039"/>
    <w:rsid w:val="009C3BD4"/>
    <w:rsid w:val="009E325B"/>
    <w:rsid w:val="009E56F6"/>
    <w:rsid w:val="009E6967"/>
    <w:rsid w:val="009F1257"/>
    <w:rsid w:val="009F23EE"/>
    <w:rsid w:val="009F3BE6"/>
    <w:rsid w:val="00A0330C"/>
    <w:rsid w:val="00A13042"/>
    <w:rsid w:val="00A13D5A"/>
    <w:rsid w:val="00A1483A"/>
    <w:rsid w:val="00A22C24"/>
    <w:rsid w:val="00A24087"/>
    <w:rsid w:val="00A512FB"/>
    <w:rsid w:val="00A565DB"/>
    <w:rsid w:val="00A80799"/>
    <w:rsid w:val="00A856AA"/>
    <w:rsid w:val="00A902C4"/>
    <w:rsid w:val="00A90B28"/>
    <w:rsid w:val="00A91D53"/>
    <w:rsid w:val="00A9328A"/>
    <w:rsid w:val="00AA1552"/>
    <w:rsid w:val="00AA1F4E"/>
    <w:rsid w:val="00AA2458"/>
    <w:rsid w:val="00AA26FD"/>
    <w:rsid w:val="00AA45F1"/>
    <w:rsid w:val="00AA4769"/>
    <w:rsid w:val="00AB3D1A"/>
    <w:rsid w:val="00AB4952"/>
    <w:rsid w:val="00AB5F23"/>
    <w:rsid w:val="00AB662F"/>
    <w:rsid w:val="00AB7B6E"/>
    <w:rsid w:val="00AC0DFC"/>
    <w:rsid w:val="00AC2E8D"/>
    <w:rsid w:val="00AC7205"/>
    <w:rsid w:val="00AD14EC"/>
    <w:rsid w:val="00AE78A3"/>
    <w:rsid w:val="00AF0191"/>
    <w:rsid w:val="00B0095F"/>
    <w:rsid w:val="00B301DB"/>
    <w:rsid w:val="00B43597"/>
    <w:rsid w:val="00B50E4B"/>
    <w:rsid w:val="00B53DA1"/>
    <w:rsid w:val="00B561E9"/>
    <w:rsid w:val="00B71253"/>
    <w:rsid w:val="00B822A2"/>
    <w:rsid w:val="00B85E54"/>
    <w:rsid w:val="00B903C2"/>
    <w:rsid w:val="00B96A32"/>
    <w:rsid w:val="00B9734D"/>
    <w:rsid w:val="00BA079F"/>
    <w:rsid w:val="00BB196B"/>
    <w:rsid w:val="00BC7C84"/>
    <w:rsid w:val="00BD3592"/>
    <w:rsid w:val="00BE61B1"/>
    <w:rsid w:val="00C12CCA"/>
    <w:rsid w:val="00C42BDF"/>
    <w:rsid w:val="00C57FE1"/>
    <w:rsid w:val="00C63BD5"/>
    <w:rsid w:val="00C81718"/>
    <w:rsid w:val="00C878C2"/>
    <w:rsid w:val="00C9400E"/>
    <w:rsid w:val="00C970C8"/>
    <w:rsid w:val="00CA2BCF"/>
    <w:rsid w:val="00CA3FA5"/>
    <w:rsid w:val="00CC2358"/>
    <w:rsid w:val="00CD07EC"/>
    <w:rsid w:val="00CD4BAA"/>
    <w:rsid w:val="00CD5DBB"/>
    <w:rsid w:val="00CE1FDC"/>
    <w:rsid w:val="00CF2F42"/>
    <w:rsid w:val="00D01B0E"/>
    <w:rsid w:val="00D04C04"/>
    <w:rsid w:val="00D10A8D"/>
    <w:rsid w:val="00D17592"/>
    <w:rsid w:val="00D17C44"/>
    <w:rsid w:val="00D2009F"/>
    <w:rsid w:val="00D217DE"/>
    <w:rsid w:val="00D22135"/>
    <w:rsid w:val="00D34DA8"/>
    <w:rsid w:val="00D36C6E"/>
    <w:rsid w:val="00D37328"/>
    <w:rsid w:val="00D4127A"/>
    <w:rsid w:val="00D4652E"/>
    <w:rsid w:val="00D64969"/>
    <w:rsid w:val="00D652B2"/>
    <w:rsid w:val="00D71359"/>
    <w:rsid w:val="00D7707B"/>
    <w:rsid w:val="00DA4F00"/>
    <w:rsid w:val="00DB1AAF"/>
    <w:rsid w:val="00DB4D2D"/>
    <w:rsid w:val="00DC499E"/>
    <w:rsid w:val="00DD00A5"/>
    <w:rsid w:val="00DD16B4"/>
    <w:rsid w:val="00DE582F"/>
    <w:rsid w:val="00DF409C"/>
    <w:rsid w:val="00E04D54"/>
    <w:rsid w:val="00E169F2"/>
    <w:rsid w:val="00E2672C"/>
    <w:rsid w:val="00E33DB7"/>
    <w:rsid w:val="00E34D95"/>
    <w:rsid w:val="00E361D9"/>
    <w:rsid w:val="00E36626"/>
    <w:rsid w:val="00E443ED"/>
    <w:rsid w:val="00E46DA2"/>
    <w:rsid w:val="00E47CC1"/>
    <w:rsid w:val="00E56F47"/>
    <w:rsid w:val="00E64049"/>
    <w:rsid w:val="00E705F3"/>
    <w:rsid w:val="00E7449D"/>
    <w:rsid w:val="00E80FAA"/>
    <w:rsid w:val="00E937BE"/>
    <w:rsid w:val="00EB07DD"/>
    <w:rsid w:val="00EB76B5"/>
    <w:rsid w:val="00EC2BDD"/>
    <w:rsid w:val="00EC5262"/>
    <w:rsid w:val="00EC639E"/>
    <w:rsid w:val="00EE00DB"/>
    <w:rsid w:val="00EF58AD"/>
    <w:rsid w:val="00EF6DE0"/>
    <w:rsid w:val="00F160EC"/>
    <w:rsid w:val="00F208DD"/>
    <w:rsid w:val="00F266A1"/>
    <w:rsid w:val="00F30095"/>
    <w:rsid w:val="00F30698"/>
    <w:rsid w:val="00F35D05"/>
    <w:rsid w:val="00F4476E"/>
    <w:rsid w:val="00F65A18"/>
    <w:rsid w:val="00F7024E"/>
    <w:rsid w:val="00F77544"/>
    <w:rsid w:val="00F83254"/>
    <w:rsid w:val="00FA2B9F"/>
    <w:rsid w:val="00FA3971"/>
    <w:rsid w:val="00FB2762"/>
    <w:rsid w:val="00FB53FE"/>
    <w:rsid w:val="00FD6F8B"/>
    <w:rsid w:val="00FF0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C595F7"/>
  <w15:docId w15:val="{8D491C22-9EA4-43D6-B9AC-D677B859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7E"/>
  </w:style>
  <w:style w:type="paragraph" w:styleId="Footer">
    <w:name w:val="footer"/>
    <w:basedOn w:val="Normal"/>
    <w:link w:val="FooterChar"/>
    <w:uiPriority w:val="99"/>
    <w:unhideWhenUsed/>
    <w:rsid w:val="009A3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7E"/>
  </w:style>
  <w:style w:type="table" w:styleId="TableGrid">
    <w:name w:val="Table Grid"/>
    <w:basedOn w:val="TableNormal"/>
    <w:uiPriority w:val="59"/>
    <w:rsid w:val="00804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84"/>
    <w:rPr>
      <w:rFonts w:ascii="Tahoma" w:hAnsi="Tahoma" w:cs="Tahoma"/>
      <w:sz w:val="16"/>
      <w:szCs w:val="16"/>
    </w:rPr>
  </w:style>
  <w:style w:type="paragraph" w:styleId="NoSpacing">
    <w:name w:val="No Spacing"/>
    <w:uiPriority w:val="1"/>
    <w:qFormat/>
    <w:rsid w:val="00AB662F"/>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D1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145999">
      <w:bodyDiv w:val="1"/>
      <w:marLeft w:val="0"/>
      <w:marRight w:val="0"/>
      <w:marTop w:val="0"/>
      <w:marBottom w:val="0"/>
      <w:divBdr>
        <w:top w:val="none" w:sz="0" w:space="0" w:color="auto"/>
        <w:left w:val="none" w:sz="0" w:space="0" w:color="auto"/>
        <w:bottom w:val="none" w:sz="0" w:space="0" w:color="auto"/>
        <w:right w:val="none" w:sz="0" w:space="0" w:color="auto"/>
      </w:divBdr>
    </w:div>
    <w:div w:id="503470156">
      <w:bodyDiv w:val="1"/>
      <w:marLeft w:val="0"/>
      <w:marRight w:val="0"/>
      <w:marTop w:val="0"/>
      <w:marBottom w:val="0"/>
      <w:divBdr>
        <w:top w:val="none" w:sz="0" w:space="0" w:color="auto"/>
        <w:left w:val="none" w:sz="0" w:space="0" w:color="auto"/>
        <w:bottom w:val="none" w:sz="0" w:space="0" w:color="auto"/>
        <w:right w:val="none" w:sz="0" w:space="0" w:color="auto"/>
      </w:divBdr>
    </w:div>
    <w:div w:id="573858205">
      <w:bodyDiv w:val="1"/>
      <w:marLeft w:val="0"/>
      <w:marRight w:val="0"/>
      <w:marTop w:val="0"/>
      <w:marBottom w:val="0"/>
      <w:divBdr>
        <w:top w:val="none" w:sz="0" w:space="0" w:color="auto"/>
        <w:left w:val="none" w:sz="0" w:space="0" w:color="auto"/>
        <w:bottom w:val="none" w:sz="0" w:space="0" w:color="auto"/>
        <w:right w:val="none" w:sz="0" w:space="0" w:color="auto"/>
      </w:divBdr>
    </w:div>
    <w:div w:id="989864211">
      <w:bodyDiv w:val="1"/>
      <w:marLeft w:val="0"/>
      <w:marRight w:val="0"/>
      <w:marTop w:val="0"/>
      <w:marBottom w:val="0"/>
      <w:divBdr>
        <w:top w:val="none" w:sz="0" w:space="0" w:color="auto"/>
        <w:left w:val="none" w:sz="0" w:space="0" w:color="auto"/>
        <w:bottom w:val="none" w:sz="0" w:space="0" w:color="auto"/>
        <w:right w:val="none" w:sz="0" w:space="0" w:color="auto"/>
      </w:divBdr>
    </w:div>
    <w:div w:id="1456631241">
      <w:bodyDiv w:val="1"/>
      <w:marLeft w:val="0"/>
      <w:marRight w:val="0"/>
      <w:marTop w:val="0"/>
      <w:marBottom w:val="0"/>
      <w:divBdr>
        <w:top w:val="none" w:sz="0" w:space="0" w:color="auto"/>
        <w:left w:val="none" w:sz="0" w:space="0" w:color="auto"/>
        <w:bottom w:val="none" w:sz="0" w:space="0" w:color="auto"/>
        <w:right w:val="none" w:sz="0" w:space="0" w:color="auto"/>
      </w:divBdr>
    </w:div>
    <w:div w:id="1687636018">
      <w:bodyDiv w:val="1"/>
      <w:marLeft w:val="0"/>
      <w:marRight w:val="0"/>
      <w:marTop w:val="0"/>
      <w:marBottom w:val="0"/>
      <w:divBdr>
        <w:top w:val="none" w:sz="0" w:space="0" w:color="auto"/>
        <w:left w:val="none" w:sz="0" w:space="0" w:color="auto"/>
        <w:bottom w:val="none" w:sz="0" w:space="0" w:color="auto"/>
        <w:right w:val="none" w:sz="0" w:space="0" w:color="auto"/>
      </w:divBdr>
    </w:div>
    <w:div w:id="1711370612">
      <w:bodyDiv w:val="1"/>
      <w:marLeft w:val="0"/>
      <w:marRight w:val="0"/>
      <w:marTop w:val="0"/>
      <w:marBottom w:val="0"/>
      <w:divBdr>
        <w:top w:val="none" w:sz="0" w:space="0" w:color="auto"/>
        <w:left w:val="none" w:sz="0" w:space="0" w:color="auto"/>
        <w:bottom w:val="none" w:sz="0" w:space="0" w:color="auto"/>
        <w:right w:val="none" w:sz="0" w:space="0" w:color="auto"/>
      </w:divBdr>
    </w:div>
    <w:div w:id="1932280242">
      <w:bodyDiv w:val="1"/>
      <w:marLeft w:val="0"/>
      <w:marRight w:val="0"/>
      <w:marTop w:val="0"/>
      <w:marBottom w:val="0"/>
      <w:divBdr>
        <w:top w:val="none" w:sz="0" w:space="0" w:color="auto"/>
        <w:left w:val="none" w:sz="0" w:space="0" w:color="auto"/>
        <w:bottom w:val="none" w:sz="0" w:space="0" w:color="auto"/>
        <w:right w:val="none" w:sz="0" w:space="0" w:color="auto"/>
      </w:divBdr>
    </w:div>
    <w:div w:id="20983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B87E-F763-4CD8-9012-96FB8B1CE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13444</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jhundley</dc:creator>
  <cp:keywords/>
  <dc:description/>
  <cp:lastModifiedBy>Patrick Harvill</cp:lastModifiedBy>
  <cp:revision>52</cp:revision>
  <cp:lastPrinted>2018-04-05T13:13:00Z</cp:lastPrinted>
  <dcterms:created xsi:type="dcterms:W3CDTF">2017-02-15T19:59:00Z</dcterms:created>
  <dcterms:modified xsi:type="dcterms:W3CDTF">2018-04-05T14:02:00Z</dcterms:modified>
</cp:coreProperties>
</file>